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810E249" w14:textId="59B701A6" w:rsidR="002F36AC" w:rsidRDefault="0031095D">
      <w:pPr>
        <w:pStyle w:val="TOC1"/>
        <w:tabs>
          <w:tab w:val="right" w:leader="dot" w:pos="9350"/>
        </w:tabs>
        <w:rPr>
          <w:b w:val="0"/>
          <w:bCs w:val="0"/>
          <w:caps w:val="0"/>
          <w:noProof/>
          <w:sz w:val="22"/>
          <w:szCs w:val="22"/>
          <w:lang w:val="en-AU" w:eastAsia="en-AU"/>
        </w:rPr>
      </w:pPr>
      <w:r>
        <w:rPr>
          <w:b w:val="0"/>
          <w:bCs w:val="0"/>
          <w:caps w:val="0"/>
          <w:smallCaps/>
        </w:rPr>
        <w:fldChar w:fldCharType="begin"/>
      </w:r>
      <w:r>
        <w:instrText xml:space="preserve"> TOC \o "2-3" \h \z \t "Heading 1,1" </w:instrText>
      </w:r>
      <w:r>
        <w:rPr>
          <w:b w:val="0"/>
          <w:bCs w:val="0"/>
          <w:caps w:val="0"/>
          <w:smallCaps/>
        </w:rPr>
        <w:fldChar w:fldCharType="separate"/>
      </w:r>
      <w:hyperlink w:anchor="_Toc530572814" w:history="1">
        <w:r w:rsidR="002F36AC" w:rsidRPr="00604792">
          <w:rPr>
            <w:rStyle w:val="Hyperlink"/>
            <w:rFonts w:eastAsia="Times New Roman"/>
            <w:noProof/>
          </w:rPr>
          <w:t>UPGRADE TO V3.3.00</w:t>
        </w:r>
        <w:r w:rsidR="002F36AC">
          <w:rPr>
            <w:noProof/>
            <w:webHidden/>
          </w:rPr>
          <w:tab/>
        </w:r>
        <w:r w:rsidR="002F36AC">
          <w:rPr>
            <w:noProof/>
            <w:webHidden/>
          </w:rPr>
          <w:fldChar w:fldCharType="begin"/>
        </w:r>
        <w:r w:rsidR="002F36AC">
          <w:rPr>
            <w:noProof/>
            <w:webHidden/>
          </w:rPr>
          <w:instrText xml:space="preserve"> PAGEREF _Toc530572814 \h </w:instrText>
        </w:r>
        <w:r w:rsidR="002F36AC">
          <w:rPr>
            <w:noProof/>
            <w:webHidden/>
          </w:rPr>
        </w:r>
        <w:r w:rsidR="002F36AC">
          <w:rPr>
            <w:noProof/>
            <w:webHidden/>
          </w:rPr>
          <w:fldChar w:fldCharType="separate"/>
        </w:r>
        <w:r w:rsidR="002F36AC">
          <w:rPr>
            <w:noProof/>
            <w:webHidden/>
          </w:rPr>
          <w:t>2</w:t>
        </w:r>
        <w:r w:rsidR="002F36AC">
          <w:rPr>
            <w:noProof/>
            <w:webHidden/>
          </w:rPr>
          <w:fldChar w:fldCharType="end"/>
        </w:r>
      </w:hyperlink>
    </w:p>
    <w:p w14:paraId="7AC5EB66" w14:textId="246674A1" w:rsidR="002F36AC" w:rsidRDefault="002F36AC">
      <w:pPr>
        <w:pStyle w:val="TOC2"/>
        <w:tabs>
          <w:tab w:val="right" w:leader="dot" w:pos="9350"/>
        </w:tabs>
        <w:rPr>
          <w:smallCaps w:val="0"/>
          <w:noProof/>
          <w:sz w:val="22"/>
          <w:szCs w:val="22"/>
          <w:lang w:val="en-AU" w:eastAsia="en-AU"/>
        </w:rPr>
      </w:pPr>
      <w:hyperlink w:anchor="_Toc530572815" w:history="1">
        <w:r w:rsidRPr="00604792">
          <w:rPr>
            <w:rStyle w:val="Hyperlink"/>
            <w:noProof/>
          </w:rPr>
          <w:t>ANDROID 5.0 REQUIRED FROM V3.2.01 ONWARDS</w:t>
        </w:r>
        <w:r>
          <w:rPr>
            <w:noProof/>
            <w:webHidden/>
          </w:rPr>
          <w:tab/>
        </w:r>
        <w:r>
          <w:rPr>
            <w:noProof/>
            <w:webHidden/>
          </w:rPr>
          <w:fldChar w:fldCharType="begin"/>
        </w:r>
        <w:r>
          <w:rPr>
            <w:noProof/>
            <w:webHidden/>
          </w:rPr>
          <w:instrText xml:space="preserve"> PAGEREF _Toc530572815 \h </w:instrText>
        </w:r>
        <w:r>
          <w:rPr>
            <w:noProof/>
            <w:webHidden/>
          </w:rPr>
        </w:r>
        <w:r>
          <w:rPr>
            <w:noProof/>
            <w:webHidden/>
          </w:rPr>
          <w:fldChar w:fldCharType="separate"/>
        </w:r>
        <w:r>
          <w:rPr>
            <w:noProof/>
            <w:webHidden/>
          </w:rPr>
          <w:t>2</w:t>
        </w:r>
        <w:r>
          <w:rPr>
            <w:noProof/>
            <w:webHidden/>
          </w:rPr>
          <w:fldChar w:fldCharType="end"/>
        </w:r>
      </w:hyperlink>
    </w:p>
    <w:p w14:paraId="15E4A2F1" w14:textId="2AF01D99" w:rsidR="002F36AC" w:rsidRDefault="002F36AC">
      <w:pPr>
        <w:pStyle w:val="TOC2"/>
        <w:tabs>
          <w:tab w:val="right" w:leader="dot" w:pos="9350"/>
        </w:tabs>
        <w:rPr>
          <w:smallCaps w:val="0"/>
          <w:noProof/>
          <w:sz w:val="22"/>
          <w:szCs w:val="22"/>
          <w:lang w:val="en-AU" w:eastAsia="en-AU"/>
        </w:rPr>
      </w:pPr>
      <w:hyperlink w:anchor="_Toc530572816" w:history="1">
        <w:r w:rsidRPr="00604792">
          <w:rPr>
            <w:rStyle w:val="Hyperlink"/>
            <w:noProof/>
          </w:rPr>
          <w:t>ANDROID CLIENT</w:t>
        </w:r>
        <w:r>
          <w:rPr>
            <w:noProof/>
            <w:webHidden/>
          </w:rPr>
          <w:tab/>
        </w:r>
        <w:r>
          <w:rPr>
            <w:noProof/>
            <w:webHidden/>
          </w:rPr>
          <w:fldChar w:fldCharType="begin"/>
        </w:r>
        <w:r>
          <w:rPr>
            <w:noProof/>
            <w:webHidden/>
          </w:rPr>
          <w:instrText xml:space="preserve"> PAGEREF _Toc530572816 \h </w:instrText>
        </w:r>
        <w:r>
          <w:rPr>
            <w:noProof/>
            <w:webHidden/>
          </w:rPr>
        </w:r>
        <w:r>
          <w:rPr>
            <w:noProof/>
            <w:webHidden/>
          </w:rPr>
          <w:fldChar w:fldCharType="separate"/>
        </w:r>
        <w:r>
          <w:rPr>
            <w:noProof/>
            <w:webHidden/>
          </w:rPr>
          <w:t>2</w:t>
        </w:r>
        <w:r>
          <w:rPr>
            <w:noProof/>
            <w:webHidden/>
          </w:rPr>
          <w:fldChar w:fldCharType="end"/>
        </w:r>
      </w:hyperlink>
    </w:p>
    <w:p w14:paraId="7F4BA6D4" w14:textId="37B7D712" w:rsidR="002F36AC" w:rsidRDefault="002F36AC">
      <w:pPr>
        <w:pStyle w:val="TOC2"/>
        <w:tabs>
          <w:tab w:val="right" w:leader="dot" w:pos="9350"/>
        </w:tabs>
        <w:rPr>
          <w:smallCaps w:val="0"/>
          <w:noProof/>
          <w:sz w:val="22"/>
          <w:szCs w:val="22"/>
          <w:lang w:val="en-AU" w:eastAsia="en-AU"/>
        </w:rPr>
      </w:pPr>
      <w:hyperlink w:anchor="_Toc530572817" w:history="1">
        <w:r w:rsidRPr="00604792">
          <w:rPr>
            <w:rStyle w:val="Hyperlink"/>
            <w:noProof/>
          </w:rPr>
          <w:t>WEB SERVICE</w:t>
        </w:r>
        <w:r>
          <w:rPr>
            <w:noProof/>
            <w:webHidden/>
          </w:rPr>
          <w:tab/>
        </w:r>
        <w:r>
          <w:rPr>
            <w:noProof/>
            <w:webHidden/>
          </w:rPr>
          <w:fldChar w:fldCharType="begin"/>
        </w:r>
        <w:r>
          <w:rPr>
            <w:noProof/>
            <w:webHidden/>
          </w:rPr>
          <w:instrText xml:space="preserve"> PAGEREF _Toc530572817 \h </w:instrText>
        </w:r>
        <w:r>
          <w:rPr>
            <w:noProof/>
            <w:webHidden/>
          </w:rPr>
        </w:r>
        <w:r>
          <w:rPr>
            <w:noProof/>
            <w:webHidden/>
          </w:rPr>
          <w:fldChar w:fldCharType="separate"/>
        </w:r>
        <w:r>
          <w:rPr>
            <w:noProof/>
            <w:webHidden/>
          </w:rPr>
          <w:t>2</w:t>
        </w:r>
        <w:r>
          <w:rPr>
            <w:noProof/>
            <w:webHidden/>
          </w:rPr>
          <w:fldChar w:fldCharType="end"/>
        </w:r>
      </w:hyperlink>
    </w:p>
    <w:p w14:paraId="144C0476" w14:textId="665F9D6D" w:rsidR="002F36AC" w:rsidRDefault="002F36AC">
      <w:pPr>
        <w:pStyle w:val="TOC2"/>
        <w:tabs>
          <w:tab w:val="right" w:leader="dot" w:pos="9350"/>
        </w:tabs>
        <w:rPr>
          <w:smallCaps w:val="0"/>
          <w:noProof/>
          <w:sz w:val="22"/>
          <w:szCs w:val="22"/>
          <w:lang w:val="en-AU" w:eastAsia="en-AU"/>
        </w:rPr>
      </w:pPr>
      <w:hyperlink w:anchor="_Toc530572818" w:history="1">
        <w:r w:rsidRPr="00604792">
          <w:rPr>
            <w:rStyle w:val="Hyperlink"/>
            <w:noProof/>
          </w:rPr>
          <w:t>EXONET DATABASE</w:t>
        </w:r>
        <w:r>
          <w:rPr>
            <w:noProof/>
            <w:webHidden/>
          </w:rPr>
          <w:tab/>
        </w:r>
        <w:r>
          <w:rPr>
            <w:noProof/>
            <w:webHidden/>
          </w:rPr>
          <w:fldChar w:fldCharType="begin"/>
        </w:r>
        <w:r>
          <w:rPr>
            <w:noProof/>
            <w:webHidden/>
          </w:rPr>
          <w:instrText xml:space="preserve"> PAGEREF _Toc530572818 \h </w:instrText>
        </w:r>
        <w:r>
          <w:rPr>
            <w:noProof/>
            <w:webHidden/>
          </w:rPr>
        </w:r>
        <w:r>
          <w:rPr>
            <w:noProof/>
            <w:webHidden/>
          </w:rPr>
          <w:fldChar w:fldCharType="separate"/>
        </w:r>
        <w:r>
          <w:rPr>
            <w:noProof/>
            <w:webHidden/>
          </w:rPr>
          <w:t>3</w:t>
        </w:r>
        <w:r>
          <w:rPr>
            <w:noProof/>
            <w:webHidden/>
          </w:rPr>
          <w:fldChar w:fldCharType="end"/>
        </w:r>
      </w:hyperlink>
    </w:p>
    <w:p w14:paraId="4353D6A5" w14:textId="1FF0973A" w:rsidR="002F36AC" w:rsidRDefault="002F36AC">
      <w:pPr>
        <w:pStyle w:val="TOC2"/>
        <w:tabs>
          <w:tab w:val="right" w:leader="dot" w:pos="9350"/>
        </w:tabs>
        <w:rPr>
          <w:smallCaps w:val="0"/>
          <w:noProof/>
          <w:sz w:val="22"/>
          <w:szCs w:val="22"/>
          <w:lang w:val="en-AU" w:eastAsia="en-AU"/>
        </w:rPr>
      </w:pPr>
      <w:hyperlink w:anchor="_Toc530572819" w:history="1">
        <w:r w:rsidRPr="00604792">
          <w:rPr>
            <w:rStyle w:val="Hyperlink"/>
            <w:noProof/>
          </w:rPr>
          <w:t>PICKING DATABASE</w:t>
        </w:r>
        <w:r>
          <w:rPr>
            <w:noProof/>
            <w:webHidden/>
          </w:rPr>
          <w:tab/>
        </w:r>
        <w:r>
          <w:rPr>
            <w:noProof/>
            <w:webHidden/>
          </w:rPr>
          <w:fldChar w:fldCharType="begin"/>
        </w:r>
        <w:r>
          <w:rPr>
            <w:noProof/>
            <w:webHidden/>
          </w:rPr>
          <w:instrText xml:space="preserve"> PAGEREF _Toc530572819 \h </w:instrText>
        </w:r>
        <w:r>
          <w:rPr>
            <w:noProof/>
            <w:webHidden/>
          </w:rPr>
        </w:r>
        <w:r>
          <w:rPr>
            <w:noProof/>
            <w:webHidden/>
          </w:rPr>
          <w:fldChar w:fldCharType="separate"/>
        </w:r>
        <w:r>
          <w:rPr>
            <w:noProof/>
            <w:webHidden/>
          </w:rPr>
          <w:t>3</w:t>
        </w:r>
        <w:r>
          <w:rPr>
            <w:noProof/>
            <w:webHidden/>
          </w:rPr>
          <w:fldChar w:fldCharType="end"/>
        </w:r>
      </w:hyperlink>
    </w:p>
    <w:p w14:paraId="025E3F21" w14:textId="6FE60FE0" w:rsidR="002F36AC" w:rsidRDefault="002F36AC">
      <w:pPr>
        <w:pStyle w:val="TOC2"/>
        <w:tabs>
          <w:tab w:val="right" w:leader="dot" w:pos="9350"/>
        </w:tabs>
        <w:rPr>
          <w:smallCaps w:val="0"/>
          <w:noProof/>
          <w:sz w:val="22"/>
          <w:szCs w:val="22"/>
          <w:lang w:val="en-AU" w:eastAsia="en-AU"/>
        </w:rPr>
      </w:pPr>
      <w:hyperlink w:anchor="_Toc530572820" w:history="1">
        <w:r w:rsidRPr="00604792">
          <w:rPr>
            <w:rStyle w:val="Hyperlink"/>
            <w:noProof/>
          </w:rPr>
          <w:t>CLARITY REPORTS</w:t>
        </w:r>
        <w:r>
          <w:rPr>
            <w:noProof/>
            <w:webHidden/>
          </w:rPr>
          <w:tab/>
        </w:r>
        <w:r>
          <w:rPr>
            <w:noProof/>
            <w:webHidden/>
          </w:rPr>
          <w:fldChar w:fldCharType="begin"/>
        </w:r>
        <w:r>
          <w:rPr>
            <w:noProof/>
            <w:webHidden/>
          </w:rPr>
          <w:instrText xml:space="preserve"> PAGEREF _Toc530572820 \h </w:instrText>
        </w:r>
        <w:r>
          <w:rPr>
            <w:noProof/>
            <w:webHidden/>
          </w:rPr>
        </w:r>
        <w:r>
          <w:rPr>
            <w:noProof/>
            <w:webHidden/>
          </w:rPr>
          <w:fldChar w:fldCharType="separate"/>
        </w:r>
        <w:r>
          <w:rPr>
            <w:noProof/>
            <w:webHidden/>
          </w:rPr>
          <w:t>3</w:t>
        </w:r>
        <w:r>
          <w:rPr>
            <w:noProof/>
            <w:webHidden/>
          </w:rPr>
          <w:fldChar w:fldCharType="end"/>
        </w:r>
      </w:hyperlink>
    </w:p>
    <w:p w14:paraId="74A87787" w14:textId="08A43D0E" w:rsidR="002F36AC" w:rsidRDefault="002F36AC">
      <w:pPr>
        <w:pStyle w:val="TOC2"/>
        <w:tabs>
          <w:tab w:val="right" w:leader="dot" w:pos="9350"/>
        </w:tabs>
        <w:rPr>
          <w:smallCaps w:val="0"/>
          <w:noProof/>
          <w:sz w:val="22"/>
          <w:szCs w:val="22"/>
          <w:lang w:val="en-AU" w:eastAsia="en-AU"/>
        </w:rPr>
      </w:pPr>
      <w:hyperlink w:anchor="_Toc530572821" w:history="1">
        <w:r w:rsidRPr="00604792">
          <w:rPr>
            <w:rStyle w:val="Hyperlink"/>
            <w:noProof/>
          </w:rPr>
          <w:t>EMAIL AUTHENTICATION FROM V3.2.05 ONWARDS</w:t>
        </w:r>
        <w:r>
          <w:rPr>
            <w:noProof/>
            <w:webHidden/>
          </w:rPr>
          <w:tab/>
        </w:r>
        <w:r>
          <w:rPr>
            <w:noProof/>
            <w:webHidden/>
          </w:rPr>
          <w:fldChar w:fldCharType="begin"/>
        </w:r>
        <w:r>
          <w:rPr>
            <w:noProof/>
            <w:webHidden/>
          </w:rPr>
          <w:instrText xml:space="preserve"> PAGEREF _Toc530572821 \h </w:instrText>
        </w:r>
        <w:r>
          <w:rPr>
            <w:noProof/>
            <w:webHidden/>
          </w:rPr>
        </w:r>
        <w:r>
          <w:rPr>
            <w:noProof/>
            <w:webHidden/>
          </w:rPr>
          <w:fldChar w:fldCharType="separate"/>
        </w:r>
        <w:r>
          <w:rPr>
            <w:noProof/>
            <w:webHidden/>
          </w:rPr>
          <w:t>4</w:t>
        </w:r>
        <w:r>
          <w:rPr>
            <w:noProof/>
            <w:webHidden/>
          </w:rPr>
          <w:fldChar w:fldCharType="end"/>
        </w:r>
      </w:hyperlink>
    </w:p>
    <w:p w14:paraId="7DFE6C21" w14:textId="2723CA35" w:rsidR="002F36AC" w:rsidRDefault="002F36AC">
      <w:pPr>
        <w:pStyle w:val="TOC2"/>
        <w:tabs>
          <w:tab w:val="right" w:leader="dot" w:pos="9350"/>
        </w:tabs>
        <w:rPr>
          <w:smallCaps w:val="0"/>
          <w:noProof/>
          <w:sz w:val="22"/>
          <w:szCs w:val="22"/>
          <w:lang w:val="en-AU" w:eastAsia="en-AU"/>
        </w:rPr>
      </w:pPr>
      <w:hyperlink w:anchor="_Toc530572822" w:history="1">
        <w:r w:rsidRPr="00604792">
          <w:rPr>
            <w:rStyle w:val="Hyperlink"/>
            <w:noProof/>
          </w:rPr>
          <w:t>AERO-45: PUTAWAY BINS FILTERED BY LOCATION</w:t>
        </w:r>
        <w:r>
          <w:rPr>
            <w:noProof/>
            <w:webHidden/>
          </w:rPr>
          <w:tab/>
        </w:r>
        <w:r>
          <w:rPr>
            <w:noProof/>
            <w:webHidden/>
          </w:rPr>
          <w:fldChar w:fldCharType="begin"/>
        </w:r>
        <w:r>
          <w:rPr>
            <w:noProof/>
            <w:webHidden/>
          </w:rPr>
          <w:instrText xml:space="preserve"> PAGEREF _Toc530572822 \h </w:instrText>
        </w:r>
        <w:r>
          <w:rPr>
            <w:noProof/>
            <w:webHidden/>
          </w:rPr>
        </w:r>
        <w:r>
          <w:rPr>
            <w:noProof/>
            <w:webHidden/>
          </w:rPr>
          <w:fldChar w:fldCharType="separate"/>
        </w:r>
        <w:r>
          <w:rPr>
            <w:noProof/>
            <w:webHidden/>
          </w:rPr>
          <w:t>5</w:t>
        </w:r>
        <w:r>
          <w:rPr>
            <w:noProof/>
            <w:webHidden/>
          </w:rPr>
          <w:fldChar w:fldCharType="end"/>
        </w:r>
      </w:hyperlink>
    </w:p>
    <w:p w14:paraId="24872919" w14:textId="374095F1" w:rsidR="002F36AC" w:rsidRDefault="002F36AC">
      <w:pPr>
        <w:pStyle w:val="TOC2"/>
        <w:tabs>
          <w:tab w:val="right" w:leader="dot" w:pos="9350"/>
        </w:tabs>
        <w:rPr>
          <w:smallCaps w:val="0"/>
          <w:noProof/>
          <w:sz w:val="22"/>
          <w:szCs w:val="22"/>
          <w:lang w:val="en-AU" w:eastAsia="en-AU"/>
        </w:rPr>
      </w:pPr>
      <w:hyperlink w:anchor="_Toc530572823" w:history="1">
        <w:r w:rsidRPr="00604792">
          <w:rPr>
            <w:rStyle w:val="Hyperlink"/>
            <w:noProof/>
          </w:rPr>
          <w:t>AERO-49: DUPLICATE SERIAL SCANNING</w:t>
        </w:r>
        <w:r>
          <w:rPr>
            <w:noProof/>
            <w:webHidden/>
          </w:rPr>
          <w:tab/>
        </w:r>
        <w:r>
          <w:rPr>
            <w:noProof/>
            <w:webHidden/>
          </w:rPr>
          <w:fldChar w:fldCharType="begin"/>
        </w:r>
        <w:r>
          <w:rPr>
            <w:noProof/>
            <w:webHidden/>
          </w:rPr>
          <w:instrText xml:space="preserve"> PAGEREF _Toc530572823 \h </w:instrText>
        </w:r>
        <w:r>
          <w:rPr>
            <w:noProof/>
            <w:webHidden/>
          </w:rPr>
        </w:r>
        <w:r>
          <w:rPr>
            <w:noProof/>
            <w:webHidden/>
          </w:rPr>
          <w:fldChar w:fldCharType="separate"/>
        </w:r>
        <w:r>
          <w:rPr>
            <w:noProof/>
            <w:webHidden/>
          </w:rPr>
          <w:t>5</w:t>
        </w:r>
        <w:r>
          <w:rPr>
            <w:noProof/>
            <w:webHidden/>
          </w:rPr>
          <w:fldChar w:fldCharType="end"/>
        </w:r>
      </w:hyperlink>
    </w:p>
    <w:p w14:paraId="70406857" w14:textId="178B89E7" w:rsidR="002F36AC" w:rsidRDefault="002F36AC">
      <w:pPr>
        <w:pStyle w:val="TOC2"/>
        <w:tabs>
          <w:tab w:val="right" w:leader="dot" w:pos="9350"/>
        </w:tabs>
        <w:rPr>
          <w:smallCaps w:val="0"/>
          <w:noProof/>
          <w:sz w:val="22"/>
          <w:szCs w:val="22"/>
          <w:lang w:val="en-AU" w:eastAsia="en-AU"/>
        </w:rPr>
      </w:pPr>
      <w:hyperlink w:anchor="_Toc530572824" w:history="1">
        <w:r w:rsidRPr="00604792">
          <w:rPr>
            <w:rStyle w:val="Hyperlink"/>
            <w:noProof/>
          </w:rPr>
          <w:t>ALLLINE-27: STOCKTAKE LINKED ITEMS</w:t>
        </w:r>
        <w:r>
          <w:rPr>
            <w:noProof/>
            <w:webHidden/>
          </w:rPr>
          <w:tab/>
        </w:r>
        <w:r>
          <w:rPr>
            <w:noProof/>
            <w:webHidden/>
          </w:rPr>
          <w:fldChar w:fldCharType="begin"/>
        </w:r>
        <w:r>
          <w:rPr>
            <w:noProof/>
            <w:webHidden/>
          </w:rPr>
          <w:instrText xml:space="preserve"> PAGEREF _Toc530572824 \h </w:instrText>
        </w:r>
        <w:r>
          <w:rPr>
            <w:noProof/>
            <w:webHidden/>
          </w:rPr>
        </w:r>
        <w:r>
          <w:rPr>
            <w:noProof/>
            <w:webHidden/>
          </w:rPr>
          <w:fldChar w:fldCharType="separate"/>
        </w:r>
        <w:r>
          <w:rPr>
            <w:noProof/>
            <w:webHidden/>
          </w:rPr>
          <w:t>5</w:t>
        </w:r>
        <w:r>
          <w:rPr>
            <w:noProof/>
            <w:webHidden/>
          </w:rPr>
          <w:fldChar w:fldCharType="end"/>
        </w:r>
      </w:hyperlink>
    </w:p>
    <w:p w14:paraId="71EFBDA6" w14:textId="5AD93EA3" w:rsidR="002F36AC" w:rsidRDefault="002F36AC">
      <w:pPr>
        <w:pStyle w:val="TOC2"/>
        <w:tabs>
          <w:tab w:val="right" w:leader="dot" w:pos="9350"/>
        </w:tabs>
        <w:rPr>
          <w:smallCaps w:val="0"/>
          <w:noProof/>
          <w:sz w:val="22"/>
          <w:szCs w:val="22"/>
          <w:lang w:val="en-AU" w:eastAsia="en-AU"/>
        </w:rPr>
      </w:pPr>
      <w:hyperlink w:anchor="_Toc530572825" w:history="1">
        <w:r w:rsidRPr="00604792">
          <w:rPr>
            <w:rStyle w:val="Hyperlink"/>
            <w:noProof/>
          </w:rPr>
          <w:t>ALLLINE-29: NARRATIVE ISSUE</w:t>
        </w:r>
        <w:r>
          <w:rPr>
            <w:noProof/>
            <w:webHidden/>
          </w:rPr>
          <w:tab/>
        </w:r>
        <w:r>
          <w:rPr>
            <w:noProof/>
            <w:webHidden/>
          </w:rPr>
          <w:fldChar w:fldCharType="begin"/>
        </w:r>
        <w:r>
          <w:rPr>
            <w:noProof/>
            <w:webHidden/>
          </w:rPr>
          <w:instrText xml:space="preserve"> PAGEREF _Toc530572825 \h </w:instrText>
        </w:r>
        <w:r>
          <w:rPr>
            <w:noProof/>
            <w:webHidden/>
          </w:rPr>
        </w:r>
        <w:r>
          <w:rPr>
            <w:noProof/>
            <w:webHidden/>
          </w:rPr>
          <w:fldChar w:fldCharType="separate"/>
        </w:r>
        <w:r>
          <w:rPr>
            <w:noProof/>
            <w:webHidden/>
          </w:rPr>
          <w:t>5</w:t>
        </w:r>
        <w:r>
          <w:rPr>
            <w:noProof/>
            <w:webHidden/>
          </w:rPr>
          <w:fldChar w:fldCharType="end"/>
        </w:r>
      </w:hyperlink>
    </w:p>
    <w:p w14:paraId="154B86D0" w14:textId="04CB92BC" w:rsidR="002F36AC" w:rsidRDefault="002F36AC">
      <w:pPr>
        <w:pStyle w:val="TOC2"/>
        <w:tabs>
          <w:tab w:val="right" w:leader="dot" w:pos="9350"/>
        </w:tabs>
        <w:rPr>
          <w:smallCaps w:val="0"/>
          <w:noProof/>
          <w:sz w:val="22"/>
          <w:szCs w:val="22"/>
          <w:lang w:val="en-AU" w:eastAsia="en-AU"/>
        </w:rPr>
      </w:pPr>
      <w:hyperlink w:anchor="_Toc530572826" w:history="1">
        <w:r w:rsidRPr="00604792">
          <w:rPr>
            <w:rStyle w:val="Hyperlink"/>
            <w:noProof/>
          </w:rPr>
          <w:t>BEAAA-10:</w:t>
        </w:r>
        <w:r>
          <w:rPr>
            <w:noProof/>
            <w:webHidden/>
          </w:rPr>
          <w:tab/>
        </w:r>
        <w:r>
          <w:rPr>
            <w:noProof/>
            <w:webHidden/>
          </w:rPr>
          <w:fldChar w:fldCharType="begin"/>
        </w:r>
        <w:r>
          <w:rPr>
            <w:noProof/>
            <w:webHidden/>
          </w:rPr>
          <w:instrText xml:space="preserve"> PAGEREF _Toc530572826 \h </w:instrText>
        </w:r>
        <w:r>
          <w:rPr>
            <w:noProof/>
            <w:webHidden/>
          </w:rPr>
        </w:r>
        <w:r>
          <w:rPr>
            <w:noProof/>
            <w:webHidden/>
          </w:rPr>
          <w:fldChar w:fldCharType="separate"/>
        </w:r>
        <w:r>
          <w:rPr>
            <w:noProof/>
            <w:webHidden/>
          </w:rPr>
          <w:t>5</w:t>
        </w:r>
        <w:r>
          <w:rPr>
            <w:noProof/>
            <w:webHidden/>
          </w:rPr>
          <w:fldChar w:fldCharType="end"/>
        </w:r>
      </w:hyperlink>
    </w:p>
    <w:p w14:paraId="0D7F96A2" w14:textId="577C358D" w:rsidR="002F36AC" w:rsidRDefault="002F36AC">
      <w:pPr>
        <w:pStyle w:val="TOC2"/>
        <w:tabs>
          <w:tab w:val="right" w:leader="dot" w:pos="9350"/>
        </w:tabs>
        <w:rPr>
          <w:smallCaps w:val="0"/>
          <w:noProof/>
          <w:sz w:val="22"/>
          <w:szCs w:val="22"/>
          <w:lang w:val="en-AU" w:eastAsia="en-AU"/>
        </w:rPr>
      </w:pPr>
      <w:hyperlink w:anchor="_Toc530572827" w:history="1">
        <w:r w:rsidRPr="00604792">
          <w:rPr>
            <w:rStyle w:val="Hyperlink"/>
            <w:noProof/>
          </w:rPr>
          <w:t>BEAAA-13: BATCH SORTING</w:t>
        </w:r>
        <w:r>
          <w:rPr>
            <w:noProof/>
            <w:webHidden/>
          </w:rPr>
          <w:tab/>
        </w:r>
        <w:r>
          <w:rPr>
            <w:noProof/>
            <w:webHidden/>
          </w:rPr>
          <w:fldChar w:fldCharType="begin"/>
        </w:r>
        <w:r>
          <w:rPr>
            <w:noProof/>
            <w:webHidden/>
          </w:rPr>
          <w:instrText xml:space="preserve"> PAGEREF _Toc530572827 \h </w:instrText>
        </w:r>
        <w:r>
          <w:rPr>
            <w:noProof/>
            <w:webHidden/>
          </w:rPr>
        </w:r>
        <w:r>
          <w:rPr>
            <w:noProof/>
            <w:webHidden/>
          </w:rPr>
          <w:fldChar w:fldCharType="separate"/>
        </w:r>
        <w:r>
          <w:rPr>
            <w:noProof/>
            <w:webHidden/>
          </w:rPr>
          <w:t>5</w:t>
        </w:r>
        <w:r>
          <w:rPr>
            <w:noProof/>
            <w:webHidden/>
          </w:rPr>
          <w:fldChar w:fldCharType="end"/>
        </w:r>
      </w:hyperlink>
    </w:p>
    <w:p w14:paraId="72C279C0" w14:textId="0072C4D3" w:rsidR="002F36AC" w:rsidRDefault="002F36AC">
      <w:pPr>
        <w:pStyle w:val="TOC2"/>
        <w:tabs>
          <w:tab w:val="right" w:leader="dot" w:pos="9350"/>
        </w:tabs>
        <w:rPr>
          <w:smallCaps w:val="0"/>
          <w:noProof/>
          <w:sz w:val="22"/>
          <w:szCs w:val="22"/>
          <w:lang w:val="en-AU" w:eastAsia="en-AU"/>
        </w:rPr>
      </w:pPr>
      <w:hyperlink w:anchor="_Toc530572828" w:history="1">
        <w:r w:rsidRPr="00604792">
          <w:rPr>
            <w:rStyle w:val="Hyperlink"/>
            <w:noProof/>
          </w:rPr>
          <w:t>BEACCUTECH-3: STOCK ADJUSTMENT CONTROLS</w:t>
        </w:r>
        <w:r>
          <w:rPr>
            <w:noProof/>
            <w:webHidden/>
          </w:rPr>
          <w:tab/>
        </w:r>
        <w:r>
          <w:rPr>
            <w:noProof/>
            <w:webHidden/>
          </w:rPr>
          <w:fldChar w:fldCharType="begin"/>
        </w:r>
        <w:r>
          <w:rPr>
            <w:noProof/>
            <w:webHidden/>
          </w:rPr>
          <w:instrText xml:space="preserve"> PAGEREF _Toc530572828 \h </w:instrText>
        </w:r>
        <w:r>
          <w:rPr>
            <w:noProof/>
            <w:webHidden/>
          </w:rPr>
        </w:r>
        <w:r>
          <w:rPr>
            <w:noProof/>
            <w:webHidden/>
          </w:rPr>
          <w:fldChar w:fldCharType="separate"/>
        </w:r>
        <w:r>
          <w:rPr>
            <w:noProof/>
            <w:webHidden/>
          </w:rPr>
          <w:t>5</w:t>
        </w:r>
        <w:r>
          <w:rPr>
            <w:noProof/>
            <w:webHidden/>
          </w:rPr>
          <w:fldChar w:fldCharType="end"/>
        </w:r>
      </w:hyperlink>
    </w:p>
    <w:p w14:paraId="29C59DBB" w14:textId="65D03A48" w:rsidR="002F36AC" w:rsidRDefault="002F36AC">
      <w:pPr>
        <w:pStyle w:val="TOC2"/>
        <w:tabs>
          <w:tab w:val="right" w:leader="dot" w:pos="9350"/>
        </w:tabs>
        <w:rPr>
          <w:smallCaps w:val="0"/>
          <w:noProof/>
          <w:sz w:val="22"/>
          <w:szCs w:val="22"/>
          <w:lang w:val="en-AU" w:eastAsia="en-AU"/>
        </w:rPr>
      </w:pPr>
      <w:hyperlink w:anchor="_Toc530572829" w:history="1">
        <w:r w:rsidRPr="00604792">
          <w:rPr>
            <w:rStyle w:val="Hyperlink"/>
            <w:noProof/>
          </w:rPr>
          <w:t>BEAALLFAST-1: PART RELEASE FLAG</w:t>
        </w:r>
        <w:r>
          <w:rPr>
            <w:noProof/>
            <w:webHidden/>
          </w:rPr>
          <w:tab/>
        </w:r>
        <w:r>
          <w:rPr>
            <w:noProof/>
            <w:webHidden/>
          </w:rPr>
          <w:fldChar w:fldCharType="begin"/>
        </w:r>
        <w:r>
          <w:rPr>
            <w:noProof/>
            <w:webHidden/>
          </w:rPr>
          <w:instrText xml:space="preserve"> PAGEREF _Toc530572829 \h </w:instrText>
        </w:r>
        <w:r>
          <w:rPr>
            <w:noProof/>
            <w:webHidden/>
          </w:rPr>
        </w:r>
        <w:r>
          <w:rPr>
            <w:noProof/>
            <w:webHidden/>
          </w:rPr>
          <w:fldChar w:fldCharType="separate"/>
        </w:r>
        <w:r>
          <w:rPr>
            <w:noProof/>
            <w:webHidden/>
          </w:rPr>
          <w:t>5</w:t>
        </w:r>
        <w:r>
          <w:rPr>
            <w:noProof/>
            <w:webHidden/>
          </w:rPr>
          <w:fldChar w:fldCharType="end"/>
        </w:r>
      </w:hyperlink>
    </w:p>
    <w:p w14:paraId="1D40E6D4" w14:textId="488402FB" w:rsidR="002F36AC" w:rsidRDefault="002F36AC">
      <w:pPr>
        <w:pStyle w:val="TOC2"/>
        <w:tabs>
          <w:tab w:val="right" w:leader="dot" w:pos="9350"/>
        </w:tabs>
        <w:rPr>
          <w:smallCaps w:val="0"/>
          <w:noProof/>
          <w:sz w:val="22"/>
          <w:szCs w:val="22"/>
          <w:lang w:val="en-AU" w:eastAsia="en-AU"/>
        </w:rPr>
      </w:pPr>
      <w:hyperlink w:anchor="_Toc530572830" w:history="1">
        <w:r w:rsidRPr="00604792">
          <w:rPr>
            <w:rStyle w:val="Hyperlink"/>
            <w:noProof/>
          </w:rPr>
          <w:t>BECOMPUTALETA-1: BATCH TRACKING FOR ROLLS</w:t>
        </w:r>
        <w:r>
          <w:rPr>
            <w:noProof/>
            <w:webHidden/>
          </w:rPr>
          <w:tab/>
        </w:r>
        <w:r>
          <w:rPr>
            <w:noProof/>
            <w:webHidden/>
          </w:rPr>
          <w:fldChar w:fldCharType="begin"/>
        </w:r>
        <w:r>
          <w:rPr>
            <w:noProof/>
            <w:webHidden/>
          </w:rPr>
          <w:instrText xml:space="preserve"> PAGEREF _Toc530572830 \h </w:instrText>
        </w:r>
        <w:r>
          <w:rPr>
            <w:noProof/>
            <w:webHidden/>
          </w:rPr>
        </w:r>
        <w:r>
          <w:rPr>
            <w:noProof/>
            <w:webHidden/>
          </w:rPr>
          <w:fldChar w:fldCharType="separate"/>
        </w:r>
        <w:r>
          <w:rPr>
            <w:noProof/>
            <w:webHidden/>
          </w:rPr>
          <w:t>6</w:t>
        </w:r>
        <w:r>
          <w:rPr>
            <w:noProof/>
            <w:webHidden/>
          </w:rPr>
          <w:fldChar w:fldCharType="end"/>
        </w:r>
      </w:hyperlink>
    </w:p>
    <w:p w14:paraId="5DE408F6" w14:textId="6B088AD0" w:rsidR="002F36AC" w:rsidRDefault="002F36AC">
      <w:pPr>
        <w:pStyle w:val="TOC2"/>
        <w:tabs>
          <w:tab w:val="right" w:leader="dot" w:pos="9350"/>
        </w:tabs>
        <w:rPr>
          <w:smallCaps w:val="0"/>
          <w:noProof/>
          <w:sz w:val="22"/>
          <w:szCs w:val="22"/>
          <w:lang w:val="en-AU" w:eastAsia="en-AU"/>
        </w:rPr>
      </w:pPr>
      <w:hyperlink w:anchor="_Toc530572831" w:history="1">
        <w:r w:rsidRPr="00604792">
          <w:rPr>
            <w:rStyle w:val="Hyperlink"/>
            <w:noProof/>
          </w:rPr>
          <w:t>BEHF-4: OVERRIDE EXO SHIPMENTS</w:t>
        </w:r>
        <w:r>
          <w:rPr>
            <w:noProof/>
            <w:webHidden/>
          </w:rPr>
          <w:tab/>
        </w:r>
        <w:r>
          <w:rPr>
            <w:noProof/>
            <w:webHidden/>
          </w:rPr>
          <w:fldChar w:fldCharType="begin"/>
        </w:r>
        <w:r>
          <w:rPr>
            <w:noProof/>
            <w:webHidden/>
          </w:rPr>
          <w:instrText xml:space="preserve"> PAGEREF _Toc530572831 \h </w:instrText>
        </w:r>
        <w:r>
          <w:rPr>
            <w:noProof/>
            <w:webHidden/>
          </w:rPr>
        </w:r>
        <w:r>
          <w:rPr>
            <w:noProof/>
            <w:webHidden/>
          </w:rPr>
          <w:fldChar w:fldCharType="separate"/>
        </w:r>
        <w:r>
          <w:rPr>
            <w:noProof/>
            <w:webHidden/>
          </w:rPr>
          <w:t>7</w:t>
        </w:r>
        <w:r>
          <w:rPr>
            <w:noProof/>
            <w:webHidden/>
          </w:rPr>
          <w:fldChar w:fldCharType="end"/>
        </w:r>
      </w:hyperlink>
    </w:p>
    <w:p w14:paraId="1038BD2E" w14:textId="4BA08882" w:rsidR="002F36AC" w:rsidRDefault="002F36AC">
      <w:pPr>
        <w:pStyle w:val="TOC2"/>
        <w:tabs>
          <w:tab w:val="right" w:leader="dot" w:pos="9350"/>
        </w:tabs>
        <w:rPr>
          <w:smallCaps w:val="0"/>
          <w:noProof/>
          <w:sz w:val="22"/>
          <w:szCs w:val="22"/>
          <w:lang w:val="en-AU" w:eastAsia="en-AU"/>
        </w:rPr>
      </w:pPr>
      <w:hyperlink w:anchor="_Toc530572832" w:history="1">
        <w:r w:rsidRPr="00604792">
          <w:rPr>
            <w:rStyle w:val="Hyperlink"/>
            <w:noProof/>
          </w:rPr>
          <w:t>BEHITECH-27: SUBSTITUTE BUTTON ISSUE</w:t>
        </w:r>
        <w:r>
          <w:rPr>
            <w:noProof/>
            <w:webHidden/>
          </w:rPr>
          <w:tab/>
        </w:r>
        <w:r>
          <w:rPr>
            <w:noProof/>
            <w:webHidden/>
          </w:rPr>
          <w:fldChar w:fldCharType="begin"/>
        </w:r>
        <w:r>
          <w:rPr>
            <w:noProof/>
            <w:webHidden/>
          </w:rPr>
          <w:instrText xml:space="preserve"> PAGEREF _Toc530572832 \h </w:instrText>
        </w:r>
        <w:r>
          <w:rPr>
            <w:noProof/>
            <w:webHidden/>
          </w:rPr>
        </w:r>
        <w:r>
          <w:rPr>
            <w:noProof/>
            <w:webHidden/>
          </w:rPr>
          <w:fldChar w:fldCharType="separate"/>
        </w:r>
        <w:r>
          <w:rPr>
            <w:noProof/>
            <w:webHidden/>
          </w:rPr>
          <w:t>7</w:t>
        </w:r>
        <w:r>
          <w:rPr>
            <w:noProof/>
            <w:webHidden/>
          </w:rPr>
          <w:fldChar w:fldCharType="end"/>
        </w:r>
      </w:hyperlink>
    </w:p>
    <w:p w14:paraId="6BBE5231" w14:textId="0C0A85CE" w:rsidR="002F36AC" w:rsidRDefault="002F36AC">
      <w:pPr>
        <w:pStyle w:val="TOC2"/>
        <w:tabs>
          <w:tab w:val="right" w:leader="dot" w:pos="9350"/>
        </w:tabs>
        <w:rPr>
          <w:smallCaps w:val="0"/>
          <w:noProof/>
          <w:sz w:val="22"/>
          <w:szCs w:val="22"/>
          <w:lang w:val="en-AU" w:eastAsia="en-AU"/>
        </w:rPr>
      </w:pPr>
      <w:hyperlink w:anchor="_Toc530572833" w:history="1">
        <w:r w:rsidRPr="00604792">
          <w:rPr>
            <w:rStyle w:val="Hyperlink"/>
            <w:noProof/>
          </w:rPr>
          <w:t>BEHITECH-40: SINGLE ITEM STOCKTAKE</w:t>
        </w:r>
        <w:r>
          <w:rPr>
            <w:noProof/>
            <w:webHidden/>
          </w:rPr>
          <w:tab/>
        </w:r>
        <w:r>
          <w:rPr>
            <w:noProof/>
            <w:webHidden/>
          </w:rPr>
          <w:fldChar w:fldCharType="begin"/>
        </w:r>
        <w:r>
          <w:rPr>
            <w:noProof/>
            <w:webHidden/>
          </w:rPr>
          <w:instrText xml:space="preserve"> PAGEREF _Toc530572833 \h </w:instrText>
        </w:r>
        <w:r>
          <w:rPr>
            <w:noProof/>
            <w:webHidden/>
          </w:rPr>
        </w:r>
        <w:r>
          <w:rPr>
            <w:noProof/>
            <w:webHidden/>
          </w:rPr>
          <w:fldChar w:fldCharType="separate"/>
        </w:r>
        <w:r>
          <w:rPr>
            <w:noProof/>
            <w:webHidden/>
          </w:rPr>
          <w:t>7</w:t>
        </w:r>
        <w:r>
          <w:rPr>
            <w:noProof/>
            <w:webHidden/>
          </w:rPr>
          <w:fldChar w:fldCharType="end"/>
        </w:r>
      </w:hyperlink>
    </w:p>
    <w:p w14:paraId="7F6422C0" w14:textId="78F92AB2" w:rsidR="002F36AC" w:rsidRDefault="002F36AC">
      <w:pPr>
        <w:pStyle w:val="TOC2"/>
        <w:tabs>
          <w:tab w:val="right" w:leader="dot" w:pos="9350"/>
        </w:tabs>
        <w:rPr>
          <w:smallCaps w:val="0"/>
          <w:noProof/>
          <w:sz w:val="22"/>
          <w:szCs w:val="22"/>
          <w:lang w:val="en-AU" w:eastAsia="en-AU"/>
        </w:rPr>
      </w:pPr>
      <w:hyperlink w:anchor="_Toc530572834" w:history="1">
        <w:r w:rsidRPr="00604792">
          <w:rPr>
            <w:rStyle w:val="Hyperlink"/>
            <w:noProof/>
          </w:rPr>
          <w:t>BENIPPON-16: LOGGING AND PERFORMANCE</w:t>
        </w:r>
        <w:r>
          <w:rPr>
            <w:noProof/>
            <w:webHidden/>
          </w:rPr>
          <w:tab/>
        </w:r>
        <w:r>
          <w:rPr>
            <w:noProof/>
            <w:webHidden/>
          </w:rPr>
          <w:fldChar w:fldCharType="begin"/>
        </w:r>
        <w:r>
          <w:rPr>
            <w:noProof/>
            <w:webHidden/>
          </w:rPr>
          <w:instrText xml:space="preserve"> PAGEREF _Toc530572834 \h </w:instrText>
        </w:r>
        <w:r>
          <w:rPr>
            <w:noProof/>
            <w:webHidden/>
          </w:rPr>
        </w:r>
        <w:r>
          <w:rPr>
            <w:noProof/>
            <w:webHidden/>
          </w:rPr>
          <w:fldChar w:fldCharType="separate"/>
        </w:r>
        <w:r>
          <w:rPr>
            <w:noProof/>
            <w:webHidden/>
          </w:rPr>
          <w:t>7</w:t>
        </w:r>
        <w:r>
          <w:rPr>
            <w:noProof/>
            <w:webHidden/>
          </w:rPr>
          <w:fldChar w:fldCharType="end"/>
        </w:r>
      </w:hyperlink>
    </w:p>
    <w:p w14:paraId="3F9610D1" w14:textId="4397C2CB" w:rsidR="002F36AC" w:rsidRDefault="002F36AC">
      <w:pPr>
        <w:pStyle w:val="TOC2"/>
        <w:tabs>
          <w:tab w:val="right" w:leader="dot" w:pos="9350"/>
        </w:tabs>
        <w:rPr>
          <w:smallCaps w:val="0"/>
          <w:noProof/>
          <w:sz w:val="22"/>
          <w:szCs w:val="22"/>
          <w:lang w:val="en-AU" w:eastAsia="en-AU"/>
        </w:rPr>
      </w:pPr>
      <w:hyperlink w:anchor="_Toc530572835" w:history="1">
        <w:r w:rsidRPr="00604792">
          <w:rPr>
            <w:rStyle w:val="Hyperlink"/>
            <w:noProof/>
          </w:rPr>
          <w:t>BENIPPON-17: SALES ORDER LINE ID</w:t>
        </w:r>
        <w:r>
          <w:rPr>
            <w:noProof/>
            <w:webHidden/>
          </w:rPr>
          <w:tab/>
        </w:r>
        <w:r>
          <w:rPr>
            <w:noProof/>
            <w:webHidden/>
          </w:rPr>
          <w:fldChar w:fldCharType="begin"/>
        </w:r>
        <w:r>
          <w:rPr>
            <w:noProof/>
            <w:webHidden/>
          </w:rPr>
          <w:instrText xml:space="preserve"> PAGEREF _Toc530572835 \h </w:instrText>
        </w:r>
        <w:r>
          <w:rPr>
            <w:noProof/>
            <w:webHidden/>
          </w:rPr>
        </w:r>
        <w:r>
          <w:rPr>
            <w:noProof/>
            <w:webHidden/>
          </w:rPr>
          <w:fldChar w:fldCharType="separate"/>
        </w:r>
        <w:r>
          <w:rPr>
            <w:noProof/>
            <w:webHidden/>
          </w:rPr>
          <w:t>7</w:t>
        </w:r>
        <w:r>
          <w:rPr>
            <w:noProof/>
            <w:webHidden/>
          </w:rPr>
          <w:fldChar w:fldCharType="end"/>
        </w:r>
      </w:hyperlink>
    </w:p>
    <w:p w14:paraId="7B0FFF82" w14:textId="1C530BD0" w:rsidR="002F36AC" w:rsidRDefault="002F36AC">
      <w:pPr>
        <w:pStyle w:val="TOC2"/>
        <w:tabs>
          <w:tab w:val="right" w:leader="dot" w:pos="9350"/>
        </w:tabs>
        <w:rPr>
          <w:smallCaps w:val="0"/>
          <w:noProof/>
          <w:sz w:val="22"/>
          <w:szCs w:val="22"/>
          <w:lang w:val="en-AU" w:eastAsia="en-AU"/>
        </w:rPr>
      </w:pPr>
      <w:hyperlink w:anchor="_Toc530572836" w:history="1">
        <w:r w:rsidRPr="00604792">
          <w:rPr>
            <w:rStyle w:val="Hyperlink"/>
            <w:noProof/>
          </w:rPr>
          <w:t>BENIPPON-18: AUTO-LOAD EXPIRY DATE</w:t>
        </w:r>
        <w:r>
          <w:rPr>
            <w:noProof/>
            <w:webHidden/>
          </w:rPr>
          <w:tab/>
        </w:r>
        <w:r>
          <w:rPr>
            <w:noProof/>
            <w:webHidden/>
          </w:rPr>
          <w:fldChar w:fldCharType="begin"/>
        </w:r>
        <w:r>
          <w:rPr>
            <w:noProof/>
            <w:webHidden/>
          </w:rPr>
          <w:instrText xml:space="preserve"> PAGEREF _Toc530572836 \h </w:instrText>
        </w:r>
        <w:r>
          <w:rPr>
            <w:noProof/>
            <w:webHidden/>
          </w:rPr>
        </w:r>
        <w:r>
          <w:rPr>
            <w:noProof/>
            <w:webHidden/>
          </w:rPr>
          <w:fldChar w:fldCharType="separate"/>
        </w:r>
        <w:r>
          <w:rPr>
            <w:noProof/>
            <w:webHidden/>
          </w:rPr>
          <w:t>7</w:t>
        </w:r>
        <w:r>
          <w:rPr>
            <w:noProof/>
            <w:webHidden/>
          </w:rPr>
          <w:fldChar w:fldCharType="end"/>
        </w:r>
      </w:hyperlink>
    </w:p>
    <w:p w14:paraId="2FCA1969" w14:textId="051AD86E" w:rsidR="002F36AC" w:rsidRDefault="002F36AC">
      <w:pPr>
        <w:pStyle w:val="TOC2"/>
        <w:tabs>
          <w:tab w:val="right" w:leader="dot" w:pos="9350"/>
        </w:tabs>
        <w:rPr>
          <w:smallCaps w:val="0"/>
          <w:noProof/>
          <w:sz w:val="22"/>
          <w:szCs w:val="22"/>
          <w:lang w:val="en-AU" w:eastAsia="en-AU"/>
        </w:rPr>
      </w:pPr>
      <w:hyperlink w:anchor="_Toc530572837" w:history="1">
        <w:r w:rsidRPr="00604792">
          <w:rPr>
            <w:rStyle w:val="Hyperlink"/>
            <w:noProof/>
          </w:rPr>
          <w:t>BENIPPON-25: ENGLISH / JAPANESE DESCRIPTIONS</w:t>
        </w:r>
        <w:r>
          <w:rPr>
            <w:noProof/>
            <w:webHidden/>
          </w:rPr>
          <w:tab/>
        </w:r>
        <w:r>
          <w:rPr>
            <w:noProof/>
            <w:webHidden/>
          </w:rPr>
          <w:fldChar w:fldCharType="begin"/>
        </w:r>
        <w:r>
          <w:rPr>
            <w:noProof/>
            <w:webHidden/>
          </w:rPr>
          <w:instrText xml:space="preserve"> PAGEREF _Toc530572837 \h </w:instrText>
        </w:r>
        <w:r>
          <w:rPr>
            <w:noProof/>
            <w:webHidden/>
          </w:rPr>
        </w:r>
        <w:r>
          <w:rPr>
            <w:noProof/>
            <w:webHidden/>
          </w:rPr>
          <w:fldChar w:fldCharType="separate"/>
        </w:r>
        <w:r>
          <w:rPr>
            <w:noProof/>
            <w:webHidden/>
          </w:rPr>
          <w:t>7</w:t>
        </w:r>
        <w:r>
          <w:rPr>
            <w:noProof/>
            <w:webHidden/>
          </w:rPr>
          <w:fldChar w:fldCharType="end"/>
        </w:r>
      </w:hyperlink>
    </w:p>
    <w:p w14:paraId="773D9C4B" w14:textId="579DB39D" w:rsidR="002F36AC" w:rsidRDefault="002F36AC">
      <w:pPr>
        <w:pStyle w:val="TOC2"/>
        <w:tabs>
          <w:tab w:val="right" w:leader="dot" w:pos="9350"/>
        </w:tabs>
        <w:rPr>
          <w:smallCaps w:val="0"/>
          <w:noProof/>
          <w:sz w:val="22"/>
          <w:szCs w:val="22"/>
          <w:lang w:val="en-AU" w:eastAsia="en-AU"/>
        </w:rPr>
      </w:pPr>
      <w:hyperlink w:anchor="_Toc530572838" w:history="1">
        <w:r w:rsidRPr="00604792">
          <w:rPr>
            <w:rStyle w:val="Hyperlink"/>
            <w:noProof/>
          </w:rPr>
          <w:t>BETEL-5: IWG RECEIPT DIALOG</w:t>
        </w:r>
        <w:r>
          <w:rPr>
            <w:noProof/>
            <w:webHidden/>
          </w:rPr>
          <w:tab/>
        </w:r>
        <w:r>
          <w:rPr>
            <w:noProof/>
            <w:webHidden/>
          </w:rPr>
          <w:fldChar w:fldCharType="begin"/>
        </w:r>
        <w:r>
          <w:rPr>
            <w:noProof/>
            <w:webHidden/>
          </w:rPr>
          <w:instrText xml:space="preserve"> PAGEREF _Toc530572838 \h </w:instrText>
        </w:r>
        <w:r>
          <w:rPr>
            <w:noProof/>
            <w:webHidden/>
          </w:rPr>
        </w:r>
        <w:r>
          <w:rPr>
            <w:noProof/>
            <w:webHidden/>
          </w:rPr>
          <w:fldChar w:fldCharType="separate"/>
        </w:r>
        <w:r>
          <w:rPr>
            <w:noProof/>
            <w:webHidden/>
          </w:rPr>
          <w:t>7</w:t>
        </w:r>
        <w:r>
          <w:rPr>
            <w:noProof/>
            <w:webHidden/>
          </w:rPr>
          <w:fldChar w:fldCharType="end"/>
        </w:r>
      </w:hyperlink>
    </w:p>
    <w:p w14:paraId="11A1F092" w14:textId="28F79A0D" w:rsidR="002F36AC" w:rsidRDefault="002F36AC">
      <w:pPr>
        <w:pStyle w:val="TOC2"/>
        <w:tabs>
          <w:tab w:val="right" w:leader="dot" w:pos="9350"/>
        </w:tabs>
        <w:rPr>
          <w:smallCaps w:val="0"/>
          <w:noProof/>
          <w:sz w:val="22"/>
          <w:szCs w:val="22"/>
          <w:lang w:val="en-AU" w:eastAsia="en-AU"/>
        </w:rPr>
      </w:pPr>
      <w:hyperlink w:anchor="_Toc530572839" w:history="1">
        <w:r w:rsidRPr="00604792">
          <w:rPr>
            <w:rStyle w:val="Hyperlink"/>
            <w:noProof/>
          </w:rPr>
          <w:t>BLU-682: WORKS ORDERS SUPPORT FOR BATCH AND SERIAL TRACKING</w:t>
        </w:r>
        <w:r>
          <w:rPr>
            <w:noProof/>
            <w:webHidden/>
          </w:rPr>
          <w:tab/>
        </w:r>
        <w:r>
          <w:rPr>
            <w:noProof/>
            <w:webHidden/>
          </w:rPr>
          <w:fldChar w:fldCharType="begin"/>
        </w:r>
        <w:r>
          <w:rPr>
            <w:noProof/>
            <w:webHidden/>
          </w:rPr>
          <w:instrText xml:space="preserve"> PAGEREF _Toc530572839 \h </w:instrText>
        </w:r>
        <w:r>
          <w:rPr>
            <w:noProof/>
            <w:webHidden/>
          </w:rPr>
        </w:r>
        <w:r>
          <w:rPr>
            <w:noProof/>
            <w:webHidden/>
          </w:rPr>
          <w:fldChar w:fldCharType="separate"/>
        </w:r>
        <w:r>
          <w:rPr>
            <w:noProof/>
            <w:webHidden/>
          </w:rPr>
          <w:t>8</w:t>
        </w:r>
        <w:r>
          <w:rPr>
            <w:noProof/>
            <w:webHidden/>
          </w:rPr>
          <w:fldChar w:fldCharType="end"/>
        </w:r>
      </w:hyperlink>
    </w:p>
    <w:p w14:paraId="0C96C651" w14:textId="320D3EF4" w:rsidR="002F36AC" w:rsidRDefault="002F36AC">
      <w:pPr>
        <w:pStyle w:val="TOC2"/>
        <w:tabs>
          <w:tab w:val="right" w:leader="dot" w:pos="9350"/>
        </w:tabs>
        <w:rPr>
          <w:smallCaps w:val="0"/>
          <w:noProof/>
          <w:sz w:val="22"/>
          <w:szCs w:val="22"/>
          <w:lang w:val="en-AU" w:eastAsia="en-AU"/>
        </w:rPr>
      </w:pPr>
      <w:hyperlink w:anchor="_Toc530572840" w:history="1">
        <w:r w:rsidRPr="00604792">
          <w:rPr>
            <w:rStyle w:val="Hyperlink"/>
            <w:noProof/>
          </w:rPr>
          <w:t>BLU-704: DASHBOARD PERFORMANCE IMPROVEMENTS</w:t>
        </w:r>
        <w:r>
          <w:rPr>
            <w:noProof/>
            <w:webHidden/>
          </w:rPr>
          <w:tab/>
        </w:r>
        <w:r>
          <w:rPr>
            <w:noProof/>
            <w:webHidden/>
          </w:rPr>
          <w:fldChar w:fldCharType="begin"/>
        </w:r>
        <w:r>
          <w:rPr>
            <w:noProof/>
            <w:webHidden/>
          </w:rPr>
          <w:instrText xml:space="preserve"> PAGEREF _Toc530572840 \h </w:instrText>
        </w:r>
        <w:r>
          <w:rPr>
            <w:noProof/>
            <w:webHidden/>
          </w:rPr>
        </w:r>
        <w:r>
          <w:rPr>
            <w:noProof/>
            <w:webHidden/>
          </w:rPr>
          <w:fldChar w:fldCharType="separate"/>
        </w:r>
        <w:r>
          <w:rPr>
            <w:noProof/>
            <w:webHidden/>
          </w:rPr>
          <w:t>8</w:t>
        </w:r>
        <w:r>
          <w:rPr>
            <w:noProof/>
            <w:webHidden/>
          </w:rPr>
          <w:fldChar w:fldCharType="end"/>
        </w:r>
      </w:hyperlink>
    </w:p>
    <w:p w14:paraId="0F42CA86" w14:textId="29A268E8" w:rsidR="002F36AC" w:rsidRDefault="002F36AC">
      <w:pPr>
        <w:pStyle w:val="TOC2"/>
        <w:tabs>
          <w:tab w:val="right" w:leader="dot" w:pos="9350"/>
        </w:tabs>
        <w:rPr>
          <w:smallCaps w:val="0"/>
          <w:noProof/>
          <w:sz w:val="22"/>
          <w:szCs w:val="22"/>
          <w:lang w:val="en-AU" w:eastAsia="en-AU"/>
        </w:rPr>
      </w:pPr>
      <w:hyperlink w:anchor="_Toc530572841" w:history="1">
        <w:r w:rsidRPr="00604792">
          <w:rPr>
            <w:rStyle w:val="Hyperlink"/>
            <w:noProof/>
          </w:rPr>
          <w:t>BLU-710: BLUE ECHIDNA PRINTING CONFIGURATION – MAJOR CHANGES</w:t>
        </w:r>
        <w:r>
          <w:rPr>
            <w:noProof/>
            <w:webHidden/>
          </w:rPr>
          <w:tab/>
        </w:r>
        <w:r>
          <w:rPr>
            <w:noProof/>
            <w:webHidden/>
          </w:rPr>
          <w:fldChar w:fldCharType="begin"/>
        </w:r>
        <w:r>
          <w:rPr>
            <w:noProof/>
            <w:webHidden/>
          </w:rPr>
          <w:instrText xml:space="preserve"> PAGEREF _Toc530572841 \h </w:instrText>
        </w:r>
        <w:r>
          <w:rPr>
            <w:noProof/>
            <w:webHidden/>
          </w:rPr>
        </w:r>
        <w:r>
          <w:rPr>
            <w:noProof/>
            <w:webHidden/>
          </w:rPr>
          <w:fldChar w:fldCharType="separate"/>
        </w:r>
        <w:r>
          <w:rPr>
            <w:noProof/>
            <w:webHidden/>
          </w:rPr>
          <w:t>9</w:t>
        </w:r>
        <w:r>
          <w:rPr>
            <w:noProof/>
            <w:webHidden/>
          </w:rPr>
          <w:fldChar w:fldCharType="end"/>
        </w:r>
      </w:hyperlink>
    </w:p>
    <w:p w14:paraId="106039E5" w14:textId="6D03E5F2" w:rsidR="002F36AC" w:rsidRDefault="002F36AC">
      <w:pPr>
        <w:pStyle w:val="TOC3"/>
        <w:tabs>
          <w:tab w:val="right" w:leader="dot" w:pos="9350"/>
        </w:tabs>
        <w:rPr>
          <w:i w:val="0"/>
          <w:iCs w:val="0"/>
          <w:noProof/>
          <w:sz w:val="22"/>
          <w:szCs w:val="22"/>
          <w:lang w:val="en-AU" w:eastAsia="en-AU"/>
        </w:rPr>
      </w:pPr>
      <w:hyperlink w:anchor="_Toc530572842" w:history="1">
        <w:r w:rsidRPr="00604792">
          <w:rPr>
            <w:rStyle w:val="Hyperlink"/>
            <w:noProof/>
          </w:rPr>
          <w:t>CONFIGURATION GUIDE</w:t>
        </w:r>
        <w:r>
          <w:rPr>
            <w:noProof/>
            <w:webHidden/>
          </w:rPr>
          <w:tab/>
        </w:r>
        <w:r>
          <w:rPr>
            <w:noProof/>
            <w:webHidden/>
          </w:rPr>
          <w:fldChar w:fldCharType="begin"/>
        </w:r>
        <w:r>
          <w:rPr>
            <w:noProof/>
            <w:webHidden/>
          </w:rPr>
          <w:instrText xml:space="preserve"> PAGEREF _Toc530572842 \h </w:instrText>
        </w:r>
        <w:r>
          <w:rPr>
            <w:noProof/>
            <w:webHidden/>
          </w:rPr>
        </w:r>
        <w:r>
          <w:rPr>
            <w:noProof/>
            <w:webHidden/>
          </w:rPr>
          <w:fldChar w:fldCharType="separate"/>
        </w:r>
        <w:r>
          <w:rPr>
            <w:noProof/>
            <w:webHidden/>
          </w:rPr>
          <w:t>10</w:t>
        </w:r>
        <w:r>
          <w:rPr>
            <w:noProof/>
            <w:webHidden/>
          </w:rPr>
          <w:fldChar w:fldCharType="end"/>
        </w:r>
      </w:hyperlink>
    </w:p>
    <w:p w14:paraId="5699B70B" w14:textId="790520DC" w:rsidR="002F36AC" w:rsidRDefault="002F36AC">
      <w:pPr>
        <w:pStyle w:val="TOC3"/>
        <w:tabs>
          <w:tab w:val="right" w:leader="dot" w:pos="9350"/>
        </w:tabs>
        <w:rPr>
          <w:i w:val="0"/>
          <w:iCs w:val="0"/>
          <w:noProof/>
          <w:sz w:val="22"/>
          <w:szCs w:val="22"/>
          <w:lang w:val="en-AU" w:eastAsia="en-AU"/>
        </w:rPr>
      </w:pPr>
      <w:hyperlink w:anchor="_Toc530572843" w:history="1">
        <w:r w:rsidRPr="00604792">
          <w:rPr>
            <w:rStyle w:val="Hyperlink"/>
            <w:noProof/>
          </w:rPr>
          <w:t>PRINTER CONFIGURATION SUMMARY</w:t>
        </w:r>
        <w:r>
          <w:rPr>
            <w:noProof/>
            <w:webHidden/>
          </w:rPr>
          <w:tab/>
        </w:r>
        <w:r>
          <w:rPr>
            <w:noProof/>
            <w:webHidden/>
          </w:rPr>
          <w:fldChar w:fldCharType="begin"/>
        </w:r>
        <w:r>
          <w:rPr>
            <w:noProof/>
            <w:webHidden/>
          </w:rPr>
          <w:instrText xml:space="preserve"> PAGEREF _Toc530572843 \h </w:instrText>
        </w:r>
        <w:r>
          <w:rPr>
            <w:noProof/>
            <w:webHidden/>
          </w:rPr>
        </w:r>
        <w:r>
          <w:rPr>
            <w:noProof/>
            <w:webHidden/>
          </w:rPr>
          <w:fldChar w:fldCharType="separate"/>
        </w:r>
        <w:r>
          <w:rPr>
            <w:noProof/>
            <w:webHidden/>
          </w:rPr>
          <w:t>11</w:t>
        </w:r>
        <w:r>
          <w:rPr>
            <w:noProof/>
            <w:webHidden/>
          </w:rPr>
          <w:fldChar w:fldCharType="end"/>
        </w:r>
      </w:hyperlink>
    </w:p>
    <w:p w14:paraId="62100B51" w14:textId="29F7EE7A" w:rsidR="002F36AC" w:rsidRDefault="002F36AC">
      <w:pPr>
        <w:pStyle w:val="TOC2"/>
        <w:tabs>
          <w:tab w:val="right" w:leader="dot" w:pos="9350"/>
        </w:tabs>
        <w:rPr>
          <w:smallCaps w:val="0"/>
          <w:noProof/>
          <w:sz w:val="22"/>
          <w:szCs w:val="22"/>
          <w:lang w:val="en-AU" w:eastAsia="en-AU"/>
        </w:rPr>
      </w:pPr>
      <w:hyperlink w:anchor="_Toc530572844" w:history="1">
        <w:r w:rsidRPr="00604792">
          <w:rPr>
            <w:rStyle w:val="Hyperlink"/>
            <w:noProof/>
          </w:rPr>
          <w:t>BLU-718: CLEAR SAVED WAREHOUSE LOCATION</w:t>
        </w:r>
        <w:r>
          <w:rPr>
            <w:noProof/>
            <w:webHidden/>
          </w:rPr>
          <w:tab/>
        </w:r>
        <w:r>
          <w:rPr>
            <w:noProof/>
            <w:webHidden/>
          </w:rPr>
          <w:fldChar w:fldCharType="begin"/>
        </w:r>
        <w:r>
          <w:rPr>
            <w:noProof/>
            <w:webHidden/>
          </w:rPr>
          <w:instrText xml:space="preserve"> PAGEREF _Toc530572844 \h </w:instrText>
        </w:r>
        <w:r>
          <w:rPr>
            <w:noProof/>
            <w:webHidden/>
          </w:rPr>
        </w:r>
        <w:r>
          <w:rPr>
            <w:noProof/>
            <w:webHidden/>
          </w:rPr>
          <w:fldChar w:fldCharType="separate"/>
        </w:r>
        <w:r>
          <w:rPr>
            <w:noProof/>
            <w:webHidden/>
          </w:rPr>
          <w:t>12</w:t>
        </w:r>
        <w:r>
          <w:rPr>
            <w:noProof/>
            <w:webHidden/>
          </w:rPr>
          <w:fldChar w:fldCharType="end"/>
        </w:r>
      </w:hyperlink>
    </w:p>
    <w:p w14:paraId="1C8F18F7" w14:textId="1AD75773" w:rsidR="002F36AC" w:rsidRDefault="002F36AC">
      <w:pPr>
        <w:pStyle w:val="TOC2"/>
        <w:tabs>
          <w:tab w:val="right" w:leader="dot" w:pos="9350"/>
        </w:tabs>
        <w:rPr>
          <w:smallCaps w:val="0"/>
          <w:noProof/>
          <w:sz w:val="22"/>
          <w:szCs w:val="22"/>
          <w:lang w:val="en-AU" w:eastAsia="en-AU"/>
        </w:rPr>
      </w:pPr>
      <w:hyperlink w:anchor="_Toc530572845" w:history="1">
        <w:r w:rsidRPr="00604792">
          <w:rPr>
            <w:rStyle w:val="Hyperlink"/>
            <w:noProof/>
          </w:rPr>
          <w:t>BLU-731: SALES ORDER NUMBER SCANNING</w:t>
        </w:r>
        <w:r>
          <w:rPr>
            <w:noProof/>
            <w:webHidden/>
          </w:rPr>
          <w:tab/>
        </w:r>
        <w:r>
          <w:rPr>
            <w:noProof/>
            <w:webHidden/>
          </w:rPr>
          <w:fldChar w:fldCharType="begin"/>
        </w:r>
        <w:r>
          <w:rPr>
            <w:noProof/>
            <w:webHidden/>
          </w:rPr>
          <w:instrText xml:space="preserve"> PAGEREF _Toc530572845 \h </w:instrText>
        </w:r>
        <w:r>
          <w:rPr>
            <w:noProof/>
            <w:webHidden/>
          </w:rPr>
        </w:r>
        <w:r>
          <w:rPr>
            <w:noProof/>
            <w:webHidden/>
          </w:rPr>
          <w:fldChar w:fldCharType="separate"/>
        </w:r>
        <w:r>
          <w:rPr>
            <w:noProof/>
            <w:webHidden/>
          </w:rPr>
          <w:t>12</w:t>
        </w:r>
        <w:r>
          <w:rPr>
            <w:noProof/>
            <w:webHidden/>
          </w:rPr>
          <w:fldChar w:fldCharType="end"/>
        </w:r>
      </w:hyperlink>
    </w:p>
    <w:p w14:paraId="38BD7CD8" w14:textId="69A317F0" w:rsidR="002F36AC" w:rsidRDefault="002F36AC">
      <w:pPr>
        <w:pStyle w:val="TOC2"/>
        <w:tabs>
          <w:tab w:val="right" w:leader="dot" w:pos="9350"/>
        </w:tabs>
        <w:rPr>
          <w:smallCaps w:val="0"/>
          <w:noProof/>
          <w:sz w:val="22"/>
          <w:szCs w:val="22"/>
          <w:lang w:val="en-AU" w:eastAsia="en-AU"/>
        </w:rPr>
      </w:pPr>
      <w:hyperlink w:anchor="_Toc530572846" w:history="1">
        <w:r w:rsidRPr="00604792">
          <w:rPr>
            <w:rStyle w:val="Hyperlink"/>
            <w:noProof/>
          </w:rPr>
          <w:t>BLU-735: BLUETOOTH SCANNER SETTINGS</w:t>
        </w:r>
        <w:r>
          <w:rPr>
            <w:noProof/>
            <w:webHidden/>
          </w:rPr>
          <w:tab/>
        </w:r>
        <w:r>
          <w:rPr>
            <w:noProof/>
            <w:webHidden/>
          </w:rPr>
          <w:fldChar w:fldCharType="begin"/>
        </w:r>
        <w:r>
          <w:rPr>
            <w:noProof/>
            <w:webHidden/>
          </w:rPr>
          <w:instrText xml:space="preserve"> PAGEREF _Toc530572846 \h </w:instrText>
        </w:r>
        <w:r>
          <w:rPr>
            <w:noProof/>
            <w:webHidden/>
          </w:rPr>
        </w:r>
        <w:r>
          <w:rPr>
            <w:noProof/>
            <w:webHidden/>
          </w:rPr>
          <w:fldChar w:fldCharType="separate"/>
        </w:r>
        <w:r>
          <w:rPr>
            <w:noProof/>
            <w:webHidden/>
          </w:rPr>
          <w:t>12</w:t>
        </w:r>
        <w:r>
          <w:rPr>
            <w:noProof/>
            <w:webHidden/>
          </w:rPr>
          <w:fldChar w:fldCharType="end"/>
        </w:r>
      </w:hyperlink>
    </w:p>
    <w:p w14:paraId="586B3E63" w14:textId="1492CA1B" w:rsidR="002F36AC" w:rsidRDefault="002F36AC">
      <w:pPr>
        <w:pStyle w:val="TOC2"/>
        <w:tabs>
          <w:tab w:val="right" w:leader="dot" w:pos="9350"/>
        </w:tabs>
        <w:rPr>
          <w:smallCaps w:val="0"/>
          <w:noProof/>
          <w:sz w:val="22"/>
          <w:szCs w:val="22"/>
          <w:lang w:val="en-AU" w:eastAsia="en-AU"/>
        </w:rPr>
      </w:pPr>
      <w:hyperlink w:anchor="_Toc530572847" w:history="1">
        <w:r w:rsidRPr="00604792">
          <w:rPr>
            <w:rStyle w:val="Hyperlink"/>
            <w:noProof/>
          </w:rPr>
          <w:t>DASHBOARD: FIXED .NET VERSION ISSUES</w:t>
        </w:r>
        <w:r>
          <w:rPr>
            <w:noProof/>
            <w:webHidden/>
          </w:rPr>
          <w:tab/>
        </w:r>
        <w:r>
          <w:rPr>
            <w:noProof/>
            <w:webHidden/>
          </w:rPr>
          <w:fldChar w:fldCharType="begin"/>
        </w:r>
        <w:r>
          <w:rPr>
            <w:noProof/>
            <w:webHidden/>
          </w:rPr>
          <w:instrText xml:space="preserve"> PAGEREF _Toc530572847 \h </w:instrText>
        </w:r>
        <w:r>
          <w:rPr>
            <w:noProof/>
            <w:webHidden/>
          </w:rPr>
        </w:r>
        <w:r>
          <w:rPr>
            <w:noProof/>
            <w:webHidden/>
          </w:rPr>
          <w:fldChar w:fldCharType="separate"/>
        </w:r>
        <w:r>
          <w:rPr>
            <w:noProof/>
            <w:webHidden/>
          </w:rPr>
          <w:t>12</w:t>
        </w:r>
        <w:r>
          <w:rPr>
            <w:noProof/>
            <w:webHidden/>
          </w:rPr>
          <w:fldChar w:fldCharType="end"/>
        </w:r>
      </w:hyperlink>
    </w:p>
    <w:p w14:paraId="25454697" w14:textId="1928CA97" w:rsidR="002F36AC" w:rsidRDefault="002F36AC">
      <w:pPr>
        <w:pStyle w:val="TOC2"/>
        <w:tabs>
          <w:tab w:val="right" w:leader="dot" w:pos="9350"/>
        </w:tabs>
        <w:rPr>
          <w:smallCaps w:val="0"/>
          <w:noProof/>
          <w:sz w:val="22"/>
          <w:szCs w:val="22"/>
          <w:lang w:val="en-AU" w:eastAsia="en-AU"/>
        </w:rPr>
      </w:pPr>
      <w:hyperlink w:anchor="_Toc530572848" w:history="1">
        <w:r w:rsidRPr="00604792">
          <w:rPr>
            <w:rStyle w:val="Hyperlink"/>
            <w:noProof/>
          </w:rPr>
          <w:t>WELDINGGUNS: BARCODE QUANTITIES DEFECT</w:t>
        </w:r>
        <w:r>
          <w:rPr>
            <w:noProof/>
            <w:webHidden/>
          </w:rPr>
          <w:tab/>
        </w:r>
        <w:r>
          <w:rPr>
            <w:noProof/>
            <w:webHidden/>
          </w:rPr>
          <w:fldChar w:fldCharType="begin"/>
        </w:r>
        <w:r>
          <w:rPr>
            <w:noProof/>
            <w:webHidden/>
          </w:rPr>
          <w:instrText xml:space="preserve"> PAGEREF _Toc530572848 \h </w:instrText>
        </w:r>
        <w:r>
          <w:rPr>
            <w:noProof/>
            <w:webHidden/>
          </w:rPr>
        </w:r>
        <w:r>
          <w:rPr>
            <w:noProof/>
            <w:webHidden/>
          </w:rPr>
          <w:fldChar w:fldCharType="separate"/>
        </w:r>
        <w:r>
          <w:rPr>
            <w:noProof/>
            <w:webHidden/>
          </w:rPr>
          <w:t>12</w:t>
        </w:r>
        <w:r>
          <w:rPr>
            <w:noProof/>
            <w:webHidden/>
          </w:rPr>
          <w:fldChar w:fldCharType="end"/>
        </w:r>
      </w:hyperlink>
    </w:p>
    <w:p w14:paraId="108BFA0E" w14:textId="049A8C9C" w:rsidR="00315438" w:rsidRDefault="0031095D" w:rsidP="00EC06E5">
      <w:r>
        <w:rPr>
          <w:b/>
          <w:bCs/>
          <w:caps/>
        </w:rPr>
        <w:fldChar w:fldCharType="end"/>
      </w:r>
    </w:p>
    <w:p w14:paraId="6504A873" w14:textId="578BD54A" w:rsidR="00315438" w:rsidRDefault="00315438" w:rsidP="00EC06E5"/>
    <w:p w14:paraId="7EBF3AE9" w14:textId="77777777" w:rsidR="00315438" w:rsidRDefault="00315438">
      <w:pPr>
        <w:rPr>
          <w:caps/>
          <w:spacing w:val="15"/>
          <w:sz w:val="22"/>
          <w:szCs w:val="22"/>
        </w:rPr>
      </w:pPr>
      <w:r>
        <w:br w:type="page"/>
      </w:r>
    </w:p>
    <w:p w14:paraId="0943F582" w14:textId="5ABD31AA" w:rsidR="004B2552" w:rsidRPr="004B2552" w:rsidRDefault="00840E0A" w:rsidP="00EA24CD">
      <w:pPr>
        <w:pStyle w:val="Heading1"/>
        <w:tabs>
          <w:tab w:val="left" w:pos="3206"/>
        </w:tabs>
        <w:rPr>
          <w:rFonts w:eastAsia="Times New Roman"/>
        </w:rPr>
      </w:pPr>
      <w:bookmarkStart w:id="1" w:name="_Ref358800869"/>
      <w:bookmarkStart w:id="2" w:name="_Toc530572814"/>
      <w:r>
        <w:rPr>
          <w:rFonts w:eastAsia="Times New Roman"/>
        </w:rPr>
        <w:lastRenderedPageBreak/>
        <w:t xml:space="preserve">UPGRADE </w:t>
      </w:r>
      <w:r w:rsidR="00576B7D">
        <w:rPr>
          <w:rFonts w:eastAsia="Times New Roman"/>
        </w:rPr>
        <w:t>TO V3.</w:t>
      </w:r>
      <w:r w:rsidR="001E13E0">
        <w:rPr>
          <w:rFonts w:eastAsia="Times New Roman"/>
        </w:rPr>
        <w:t>3.00</w:t>
      </w:r>
      <w:bookmarkEnd w:id="2"/>
    </w:p>
    <w:p w14:paraId="0F2E2F42" w14:textId="018A3B57" w:rsidR="00D17110" w:rsidRDefault="00D17110">
      <w:pPr>
        <w:rPr>
          <w:caps/>
          <w:spacing w:val="15"/>
          <w:sz w:val="22"/>
          <w:szCs w:val="22"/>
        </w:rPr>
      </w:pPr>
    </w:p>
    <w:p w14:paraId="79D79ED6" w14:textId="77777777" w:rsidR="004C654F" w:rsidRDefault="00EA24CD" w:rsidP="004C654F">
      <w:pPr>
        <w:pStyle w:val="Heading2"/>
      </w:pPr>
      <w:bookmarkStart w:id="3" w:name="_Toc530572815"/>
      <w:r>
        <w:t>ANDROID 5.0 REQUIRED</w:t>
      </w:r>
      <w:r w:rsidR="00EC5CA3">
        <w:t xml:space="preserve"> FROM V3.2.01 ONWARDS</w:t>
      </w:r>
      <w:bookmarkEnd w:id="3"/>
    </w:p>
    <w:p w14:paraId="5FF569DB" w14:textId="77777777" w:rsidR="004C654F" w:rsidRDefault="004C654F">
      <w:pPr>
        <w:rPr>
          <w:caps/>
          <w:spacing w:val="15"/>
          <w:sz w:val="22"/>
          <w:szCs w:val="22"/>
        </w:rPr>
      </w:pPr>
    </w:p>
    <w:p w14:paraId="64EAE8F9" w14:textId="77777777" w:rsidR="00EA24CD" w:rsidRDefault="00EA24CD" w:rsidP="00EA24CD">
      <w:r>
        <w:t>We have attempted to keep the Blue Echidna app working with Android v4.0 to maximize the range of Android handsets that are supported.</w:t>
      </w:r>
    </w:p>
    <w:p w14:paraId="22F8804F" w14:textId="77777777" w:rsidR="00EA24CD" w:rsidRDefault="00EA24CD" w:rsidP="00EA24CD"/>
    <w:p w14:paraId="325F2719" w14:textId="77777777" w:rsidR="00EA24CD" w:rsidRDefault="00EA24CD" w:rsidP="00EA24CD">
      <w:r>
        <w:t>However, as additional features are continually being added to the software, we have now reached a point where we cannot support some new features without upgrading the required version of Android.</w:t>
      </w:r>
    </w:p>
    <w:p w14:paraId="076BC01A" w14:textId="77777777" w:rsidR="00EA24CD" w:rsidRDefault="00EA24CD" w:rsidP="00EA24CD"/>
    <w:p w14:paraId="4BB56D00" w14:textId="77777777" w:rsidR="00EA24CD" w:rsidRDefault="00EA24CD" w:rsidP="00EA24CD">
      <w:r>
        <w:t>We have therefore increased the minimum Android version to 5.0 for this and all subsequent releases.</w:t>
      </w:r>
    </w:p>
    <w:p w14:paraId="0A2384C0" w14:textId="77777777" w:rsidR="00EA24CD" w:rsidRDefault="00EA24CD" w:rsidP="00EA24CD"/>
    <w:p w14:paraId="0FA874DF" w14:textId="77777777" w:rsidR="00EA24CD" w:rsidRDefault="00EA24CD" w:rsidP="00EA24CD">
      <w:r>
        <w:t>Any customers still using Android 4 devices will need to upgrade to Android 5 as a minimum before upgrading Blue Echidna to v3.2.01 onwards.</w:t>
      </w:r>
    </w:p>
    <w:p w14:paraId="0A0A5244" w14:textId="77777777" w:rsidR="007759FF" w:rsidRDefault="007759FF" w:rsidP="00EA24CD"/>
    <w:p w14:paraId="4902A26A" w14:textId="77777777" w:rsidR="007759FF" w:rsidRDefault="007759FF" w:rsidP="007759FF">
      <w:pPr>
        <w:pStyle w:val="Heading2"/>
      </w:pPr>
      <w:bookmarkStart w:id="4" w:name="_Toc490139195"/>
      <w:bookmarkStart w:id="5" w:name="_Toc530572816"/>
      <w:r>
        <w:t>ANDROID CLIENT</w:t>
      </w:r>
      <w:bookmarkEnd w:id="4"/>
      <w:bookmarkEnd w:id="5"/>
    </w:p>
    <w:p w14:paraId="051DA0B1" w14:textId="77777777" w:rsidR="007759FF" w:rsidRDefault="007759FF" w:rsidP="007759FF"/>
    <w:p w14:paraId="5CAA5428" w14:textId="19B51201" w:rsidR="007759FF" w:rsidRDefault="007759FF" w:rsidP="007759FF">
      <w:r>
        <w:t>Install the latest v3.</w:t>
      </w:r>
      <w:r w:rsidR="001E13E0">
        <w:t>3</w:t>
      </w:r>
      <w:r>
        <w:t>.</w:t>
      </w:r>
      <w:r w:rsidR="001E13E0">
        <w:t>00</w:t>
      </w:r>
      <w:r>
        <w:t xml:space="preserve"> client onto your mobile devices.</w:t>
      </w:r>
    </w:p>
    <w:p w14:paraId="3B0DC7E3" w14:textId="44A92CB0" w:rsidR="006212A4" w:rsidRDefault="006212A4" w:rsidP="007759FF"/>
    <w:p w14:paraId="29244583" w14:textId="6DF420D4" w:rsidR="006212A4" w:rsidRDefault="006212A4" w:rsidP="007759FF">
      <w:r>
        <w:t>Android clients can be downloaded directly onto mobile devices using the web browser on the device, and accessing the following URL.</w:t>
      </w:r>
    </w:p>
    <w:p w14:paraId="499C5C73" w14:textId="67AB009C" w:rsidR="006212A4" w:rsidRDefault="006212A4" w:rsidP="007759FF"/>
    <w:p w14:paraId="26434FF1" w14:textId="5118099E" w:rsidR="006212A4" w:rsidRDefault="006212A4" w:rsidP="007759FF">
      <w:r>
        <w:t>Ensure that the correct client version is installed, as the client must match the server installation.</w:t>
      </w:r>
    </w:p>
    <w:p w14:paraId="2235D7C7" w14:textId="67211511" w:rsidR="006212A4" w:rsidRDefault="006212A4" w:rsidP="007759FF"/>
    <w:p w14:paraId="7B3221FC" w14:textId="1D95FCD7" w:rsidR="006212A4" w:rsidRDefault="004E1DAE" w:rsidP="006212A4">
      <w:pPr>
        <w:ind w:firstLine="720"/>
      </w:pPr>
      <w:hyperlink r:id="rId8" w:history="1">
        <w:r w:rsidR="006212A4" w:rsidRPr="00ED627E">
          <w:rPr>
            <w:rStyle w:val="Hyperlink"/>
          </w:rPr>
          <w:t>http://apk.blueechidna.verdant.com.au/</w:t>
        </w:r>
      </w:hyperlink>
    </w:p>
    <w:p w14:paraId="117A58EB" w14:textId="77777777" w:rsidR="006212A4" w:rsidRDefault="006212A4" w:rsidP="007759FF"/>
    <w:p w14:paraId="6BB4EF51" w14:textId="77777777" w:rsidR="007759FF" w:rsidRDefault="007759FF" w:rsidP="007759FF"/>
    <w:p w14:paraId="174DF548" w14:textId="77777777" w:rsidR="007759FF" w:rsidRDefault="007759FF" w:rsidP="007759FF">
      <w:pPr>
        <w:pStyle w:val="Heading2"/>
      </w:pPr>
      <w:bookmarkStart w:id="6" w:name="_Toc490139196"/>
      <w:bookmarkStart w:id="7" w:name="_Toc530572817"/>
      <w:r>
        <w:t>WEB SERVICE</w:t>
      </w:r>
      <w:bookmarkEnd w:id="6"/>
      <w:bookmarkEnd w:id="7"/>
    </w:p>
    <w:p w14:paraId="24C79291" w14:textId="77777777" w:rsidR="007759FF" w:rsidRDefault="007759FF" w:rsidP="007759FF"/>
    <w:p w14:paraId="174E7C20" w14:textId="77777777" w:rsidR="007759FF" w:rsidRDefault="007759FF" w:rsidP="007759FF">
      <w:r>
        <w:t xml:space="preserve">Replace the “bin” folder within the </w:t>
      </w:r>
      <w:proofErr w:type="spellStart"/>
      <w:r>
        <w:t>BlueEchidna</w:t>
      </w:r>
      <w:proofErr w:type="spellEnd"/>
      <w:r>
        <w:t xml:space="preserve"> Web Service folder (in IIS) with the bin folder provided in the </w:t>
      </w:r>
      <w:proofErr w:type="spellStart"/>
      <w:r>
        <w:t>BlueEchidna</w:t>
      </w:r>
      <w:proofErr w:type="spellEnd"/>
      <w:r>
        <w:t xml:space="preserve"> Web Service folder of this release package.</w:t>
      </w:r>
    </w:p>
    <w:p w14:paraId="38FC9AFC" w14:textId="2AC99248" w:rsidR="007759FF" w:rsidRDefault="007759FF" w:rsidP="007759FF"/>
    <w:p w14:paraId="11FD9BF1" w14:textId="0C08279E" w:rsidR="00C76806" w:rsidRDefault="00C76806" w:rsidP="007759FF">
      <w:r>
        <w:t>The web service now also includes additional files to support the Web Portal module.  Ensure that the following files are also installed</w:t>
      </w:r>
      <w:r w:rsidR="001E13E0">
        <w:t>.  If any of these files already exist, they should be over-written with the latest version.</w:t>
      </w:r>
    </w:p>
    <w:p w14:paraId="26D59A7E" w14:textId="6B94A24C" w:rsidR="00C76806" w:rsidRDefault="00C76806" w:rsidP="007759FF"/>
    <w:p w14:paraId="0E8C1D24" w14:textId="77777777" w:rsidR="001E13E0" w:rsidRDefault="001E13E0" w:rsidP="001E13E0">
      <w:pPr>
        <w:pStyle w:val="ListParagraph"/>
        <w:numPr>
          <w:ilvl w:val="0"/>
          <w:numId w:val="34"/>
        </w:numPr>
      </w:pPr>
      <w:r>
        <w:t>Default.aspx</w:t>
      </w:r>
    </w:p>
    <w:p w14:paraId="0C65654D" w14:textId="77777777" w:rsidR="001E13E0" w:rsidRDefault="001E13E0" w:rsidP="001E13E0">
      <w:pPr>
        <w:pStyle w:val="ListParagraph"/>
        <w:numPr>
          <w:ilvl w:val="0"/>
          <w:numId w:val="34"/>
        </w:numPr>
      </w:pPr>
      <w:r>
        <w:t>ErrorPage.aspx</w:t>
      </w:r>
    </w:p>
    <w:p w14:paraId="7E834F74" w14:textId="3F00B63F" w:rsidR="001E13E0" w:rsidRDefault="001E13E0" w:rsidP="00C76806">
      <w:pPr>
        <w:pStyle w:val="ListParagraph"/>
        <w:numPr>
          <w:ilvl w:val="0"/>
          <w:numId w:val="34"/>
        </w:numPr>
      </w:pPr>
      <w:proofErr w:type="spellStart"/>
      <w:r>
        <w:t>Global.asax</w:t>
      </w:r>
      <w:proofErr w:type="spellEnd"/>
    </w:p>
    <w:p w14:paraId="195C7684" w14:textId="7CA5604C" w:rsidR="001E13E0" w:rsidRDefault="001E13E0" w:rsidP="00C76806">
      <w:pPr>
        <w:pStyle w:val="ListParagraph"/>
        <w:numPr>
          <w:ilvl w:val="0"/>
          <w:numId w:val="34"/>
        </w:numPr>
      </w:pPr>
      <w:r>
        <w:t>Log4Net.config</w:t>
      </w:r>
    </w:p>
    <w:p w14:paraId="4023253C" w14:textId="25616C1B" w:rsidR="00C76806" w:rsidRDefault="00C76806" w:rsidP="00C76806">
      <w:pPr>
        <w:pStyle w:val="ListParagraph"/>
        <w:numPr>
          <w:ilvl w:val="0"/>
          <w:numId w:val="34"/>
        </w:numPr>
      </w:pPr>
      <w:r>
        <w:t>Login.aspx</w:t>
      </w:r>
    </w:p>
    <w:p w14:paraId="4C24B31D" w14:textId="77777777" w:rsidR="001E13E0" w:rsidRDefault="001E13E0" w:rsidP="001E13E0">
      <w:pPr>
        <w:pStyle w:val="ListParagraph"/>
        <w:numPr>
          <w:ilvl w:val="0"/>
          <w:numId w:val="34"/>
        </w:numPr>
      </w:pPr>
      <w:r>
        <w:t>OrderDetails.aspx</w:t>
      </w:r>
    </w:p>
    <w:p w14:paraId="257D1F40" w14:textId="6E308D5A" w:rsidR="001E13E0" w:rsidRDefault="001E13E0" w:rsidP="00C76806">
      <w:pPr>
        <w:pStyle w:val="ListParagraph"/>
        <w:numPr>
          <w:ilvl w:val="0"/>
          <w:numId w:val="34"/>
        </w:numPr>
      </w:pPr>
      <w:proofErr w:type="spellStart"/>
      <w:r>
        <w:t>packages.config</w:t>
      </w:r>
      <w:proofErr w:type="spellEnd"/>
    </w:p>
    <w:p w14:paraId="610B0C62" w14:textId="5A8C543C" w:rsidR="001E13E0" w:rsidRDefault="001E13E0" w:rsidP="001E13E0">
      <w:pPr>
        <w:pStyle w:val="ListParagraph"/>
        <w:numPr>
          <w:ilvl w:val="0"/>
          <w:numId w:val="34"/>
        </w:numPr>
      </w:pPr>
      <w:r>
        <w:t>Pickers.aspx</w:t>
      </w:r>
    </w:p>
    <w:p w14:paraId="11102CC8" w14:textId="7C1791B0" w:rsidR="001E13E0" w:rsidRDefault="001E13E0" w:rsidP="001E13E0">
      <w:pPr>
        <w:pStyle w:val="ListParagraph"/>
        <w:numPr>
          <w:ilvl w:val="0"/>
          <w:numId w:val="34"/>
        </w:numPr>
      </w:pPr>
      <w:r>
        <w:t>PickingOrders.aspx</w:t>
      </w:r>
    </w:p>
    <w:p w14:paraId="54F16708" w14:textId="77777777" w:rsidR="001E13E0" w:rsidRDefault="001E13E0" w:rsidP="001E13E0">
      <w:pPr>
        <w:pStyle w:val="ListParagraph"/>
        <w:numPr>
          <w:ilvl w:val="0"/>
          <w:numId w:val="34"/>
        </w:numPr>
      </w:pPr>
      <w:proofErr w:type="spellStart"/>
      <w:r>
        <w:t>Site.master</w:t>
      </w:r>
      <w:proofErr w:type="spellEnd"/>
    </w:p>
    <w:p w14:paraId="3C117E6C" w14:textId="4C0A7293" w:rsidR="00C76806" w:rsidRDefault="00C76806" w:rsidP="00C76806">
      <w:pPr>
        <w:pStyle w:val="ListParagraph"/>
        <w:numPr>
          <w:ilvl w:val="0"/>
          <w:numId w:val="34"/>
        </w:numPr>
      </w:pPr>
      <w:r>
        <w:t>Stock.aspx</w:t>
      </w:r>
    </w:p>
    <w:p w14:paraId="47DA54FB" w14:textId="03F278E9" w:rsidR="001E13E0" w:rsidRDefault="001E13E0" w:rsidP="00C76806">
      <w:pPr>
        <w:pStyle w:val="ListParagraph"/>
        <w:numPr>
          <w:ilvl w:val="0"/>
          <w:numId w:val="34"/>
        </w:numPr>
      </w:pPr>
      <w:r>
        <w:t>StockAdjust.aspx</w:t>
      </w:r>
    </w:p>
    <w:p w14:paraId="165A149C" w14:textId="77777777" w:rsidR="001E13E0" w:rsidRDefault="001E13E0" w:rsidP="001E13E0"/>
    <w:p w14:paraId="4DD29AB3" w14:textId="77777777" w:rsidR="007759FF" w:rsidRDefault="007759FF" w:rsidP="007759FF"/>
    <w:p w14:paraId="00F0A542" w14:textId="77777777" w:rsidR="00C76806" w:rsidRDefault="00C76806">
      <w:pPr>
        <w:rPr>
          <w:caps/>
          <w:spacing w:val="15"/>
          <w:sz w:val="22"/>
          <w:szCs w:val="22"/>
        </w:rPr>
      </w:pPr>
      <w:bookmarkStart w:id="8" w:name="_Toc490139197"/>
      <w:r>
        <w:br w:type="page"/>
      </w:r>
    </w:p>
    <w:p w14:paraId="2385A71C" w14:textId="637B0160" w:rsidR="007759FF" w:rsidRDefault="007759FF" w:rsidP="007759FF">
      <w:pPr>
        <w:pStyle w:val="Heading2"/>
      </w:pPr>
      <w:bookmarkStart w:id="9" w:name="_Toc530572818"/>
      <w:r>
        <w:lastRenderedPageBreak/>
        <w:t>EXONET DATABASE</w:t>
      </w:r>
      <w:bookmarkEnd w:id="8"/>
      <w:bookmarkEnd w:id="9"/>
    </w:p>
    <w:p w14:paraId="5968AE18" w14:textId="77777777" w:rsidR="007759FF" w:rsidRDefault="007759FF" w:rsidP="007759FF"/>
    <w:p w14:paraId="1FEBAF27" w14:textId="77777777" w:rsidR="007759FF" w:rsidRDefault="007759FF" w:rsidP="007759FF">
      <w:r>
        <w:t>The upgrade process for Blue Echidna has been greatly simplified.  There is now a single EXO script that can be run to upgrade any version of Blue Echidna to the latest version.</w:t>
      </w:r>
    </w:p>
    <w:p w14:paraId="2FAB3C3E" w14:textId="77777777" w:rsidR="007759FF" w:rsidRDefault="007759FF" w:rsidP="007759FF"/>
    <w:p w14:paraId="5732DE87" w14:textId="77777777" w:rsidR="007759FF" w:rsidRDefault="007759FF" w:rsidP="007759FF">
      <w:r>
        <w:t>Run the following script within the EXONET_DATABASE_SQL folder in the release package:</w:t>
      </w:r>
    </w:p>
    <w:p w14:paraId="558FD03C" w14:textId="77777777" w:rsidR="007759FF" w:rsidRDefault="007759FF" w:rsidP="007759FF"/>
    <w:p w14:paraId="09347CEB" w14:textId="77777777" w:rsidR="007759FF" w:rsidRDefault="007759FF" w:rsidP="007759FF">
      <w:pPr>
        <w:pStyle w:val="ListParagraph"/>
        <w:numPr>
          <w:ilvl w:val="0"/>
          <w:numId w:val="26"/>
        </w:numPr>
      </w:pPr>
      <w:r>
        <w:t xml:space="preserve">1. EXO DATABASE – </w:t>
      </w:r>
      <w:proofErr w:type="spellStart"/>
      <w:r>
        <w:t>SQL_UPDATES.sql</w:t>
      </w:r>
      <w:proofErr w:type="spellEnd"/>
    </w:p>
    <w:p w14:paraId="3DA90529" w14:textId="77777777" w:rsidR="007759FF" w:rsidRDefault="007759FF" w:rsidP="007759FF"/>
    <w:p w14:paraId="1837BBCE" w14:textId="77777777" w:rsidR="007759FF" w:rsidRDefault="007759FF" w:rsidP="007759FF">
      <w:pPr>
        <w:pStyle w:val="Heading2"/>
      </w:pPr>
      <w:bookmarkStart w:id="10" w:name="_Toc490139198"/>
      <w:bookmarkStart w:id="11" w:name="_Toc530572819"/>
      <w:r>
        <w:t>PICKING DATABASE</w:t>
      </w:r>
      <w:bookmarkEnd w:id="10"/>
      <w:bookmarkEnd w:id="11"/>
    </w:p>
    <w:p w14:paraId="2D2C935F" w14:textId="77777777" w:rsidR="007759FF" w:rsidRDefault="007759FF" w:rsidP="007759FF"/>
    <w:p w14:paraId="221E6C92" w14:textId="77777777" w:rsidR="007759FF" w:rsidRDefault="007759FF" w:rsidP="007759FF">
      <w:r>
        <w:t>Run the single script within the PICKING_DATABASE_SQL folder in the release package:</w:t>
      </w:r>
    </w:p>
    <w:p w14:paraId="0437D457" w14:textId="77777777" w:rsidR="007759FF" w:rsidRDefault="007759FF" w:rsidP="007759FF"/>
    <w:p w14:paraId="6CD9C307" w14:textId="16368420" w:rsidR="007759FF" w:rsidRDefault="007759FF" w:rsidP="007759FF">
      <w:pPr>
        <w:pStyle w:val="ListParagraph"/>
        <w:numPr>
          <w:ilvl w:val="0"/>
          <w:numId w:val="25"/>
        </w:numPr>
      </w:pPr>
      <w:r>
        <w:t xml:space="preserve">1. PICKING_DATABASE – </w:t>
      </w:r>
      <w:proofErr w:type="spellStart"/>
      <w:r>
        <w:t>SQL_UPDATES.sql</w:t>
      </w:r>
      <w:proofErr w:type="spellEnd"/>
    </w:p>
    <w:p w14:paraId="44777F3D" w14:textId="77777777" w:rsidR="007425EF" w:rsidRDefault="007425EF" w:rsidP="007425EF">
      <w:pPr>
        <w:pStyle w:val="ListParagraph"/>
      </w:pPr>
    </w:p>
    <w:p w14:paraId="0B558E5C" w14:textId="77777777" w:rsidR="007759FF" w:rsidRDefault="007759FF" w:rsidP="007759FF">
      <w:pPr>
        <w:pStyle w:val="Heading2"/>
      </w:pPr>
      <w:bookmarkStart w:id="12" w:name="_Toc490139199"/>
      <w:bookmarkStart w:id="13" w:name="_Toc530572820"/>
      <w:r>
        <w:t>CLARITY REPORTS</w:t>
      </w:r>
      <w:bookmarkEnd w:id="12"/>
      <w:bookmarkEnd w:id="13"/>
    </w:p>
    <w:p w14:paraId="6C43234E" w14:textId="77777777" w:rsidR="007759FF" w:rsidRDefault="007759FF" w:rsidP="007759FF"/>
    <w:p w14:paraId="66AE56E7" w14:textId="08251C52" w:rsidR="007759FF" w:rsidRDefault="000E1C8A" w:rsidP="007759FF">
      <w:r>
        <w:t>C</w:t>
      </w:r>
      <w:r w:rsidR="007759FF">
        <w:t>op</w:t>
      </w:r>
      <w:r>
        <w:t xml:space="preserve">y all of the clarity reports </w:t>
      </w:r>
      <w:r w:rsidR="007759FF">
        <w:t xml:space="preserve">from the </w:t>
      </w:r>
      <w:r>
        <w:t xml:space="preserve">installation package </w:t>
      </w:r>
      <w:r w:rsidR="007759FF">
        <w:t>“Clarity Reports” folder into the EXO Clarity custom folder</w:t>
      </w:r>
      <w:r>
        <w:t>:</w:t>
      </w:r>
    </w:p>
    <w:p w14:paraId="12BC236C" w14:textId="56A7B176" w:rsidR="000E1C8A" w:rsidRDefault="000E1C8A" w:rsidP="007759FF"/>
    <w:p w14:paraId="7A4FE3CA" w14:textId="4A3C394A" w:rsidR="000E1C8A" w:rsidRDefault="000E1C8A" w:rsidP="000E1C8A">
      <w:pPr>
        <w:pStyle w:val="ListParagraph"/>
        <w:numPr>
          <w:ilvl w:val="0"/>
          <w:numId w:val="25"/>
        </w:numPr>
      </w:pPr>
      <w:r>
        <w:t>Barcode1.CLR</w:t>
      </w:r>
    </w:p>
    <w:p w14:paraId="036E9863" w14:textId="1E9041B8" w:rsidR="000E1C8A" w:rsidRDefault="000E1C8A" w:rsidP="000E1C8A">
      <w:pPr>
        <w:pStyle w:val="ListParagraph"/>
        <w:numPr>
          <w:ilvl w:val="0"/>
          <w:numId w:val="25"/>
        </w:numPr>
      </w:pPr>
      <w:r>
        <w:t>Barcode1.CLS</w:t>
      </w:r>
    </w:p>
    <w:p w14:paraId="1F35E86B" w14:textId="0CC6864C" w:rsidR="000E1C8A" w:rsidRDefault="000E1C8A" w:rsidP="000E1C8A">
      <w:pPr>
        <w:pStyle w:val="ListParagraph"/>
        <w:numPr>
          <w:ilvl w:val="0"/>
          <w:numId w:val="25"/>
        </w:numPr>
      </w:pPr>
      <w:r>
        <w:t>Barcode2.CLR</w:t>
      </w:r>
    </w:p>
    <w:p w14:paraId="371ADC8A" w14:textId="3F640FA6" w:rsidR="000E1C8A" w:rsidRDefault="000E1C8A" w:rsidP="000E1C8A">
      <w:pPr>
        <w:pStyle w:val="ListParagraph"/>
        <w:numPr>
          <w:ilvl w:val="0"/>
          <w:numId w:val="25"/>
        </w:numPr>
      </w:pPr>
      <w:r>
        <w:t>Barcode2.CLS</w:t>
      </w:r>
    </w:p>
    <w:p w14:paraId="7CB92F50" w14:textId="2B94859E" w:rsidR="000E1C8A" w:rsidRDefault="000E1C8A" w:rsidP="000E1C8A">
      <w:pPr>
        <w:pStyle w:val="ListParagraph"/>
        <w:numPr>
          <w:ilvl w:val="0"/>
          <w:numId w:val="25"/>
        </w:numPr>
      </w:pPr>
      <w:r>
        <w:t>Barcode3.CLR</w:t>
      </w:r>
    </w:p>
    <w:p w14:paraId="7BD6D2C4" w14:textId="04DE2F37" w:rsidR="000E1C8A" w:rsidRDefault="000E1C8A" w:rsidP="000E1C8A">
      <w:pPr>
        <w:pStyle w:val="ListParagraph"/>
        <w:numPr>
          <w:ilvl w:val="0"/>
          <w:numId w:val="25"/>
        </w:numPr>
      </w:pPr>
      <w:r>
        <w:t>Barcode3.CLS</w:t>
      </w:r>
    </w:p>
    <w:p w14:paraId="5AC6098D" w14:textId="14E6D93A" w:rsidR="000E1C8A" w:rsidRDefault="000E1C8A" w:rsidP="000E1C8A">
      <w:pPr>
        <w:pStyle w:val="ListParagraph"/>
        <w:numPr>
          <w:ilvl w:val="0"/>
          <w:numId w:val="25"/>
        </w:numPr>
      </w:pPr>
      <w:proofErr w:type="spellStart"/>
      <w:r>
        <w:t>Batchcode.CLR</w:t>
      </w:r>
      <w:proofErr w:type="spellEnd"/>
    </w:p>
    <w:p w14:paraId="77283C2A" w14:textId="20AA6622" w:rsidR="000E1C8A" w:rsidRDefault="000E1C8A" w:rsidP="000E1C8A">
      <w:pPr>
        <w:pStyle w:val="ListParagraph"/>
        <w:numPr>
          <w:ilvl w:val="0"/>
          <w:numId w:val="25"/>
        </w:numPr>
      </w:pPr>
      <w:proofErr w:type="spellStart"/>
      <w:r>
        <w:t>Batchcode.CLS</w:t>
      </w:r>
      <w:proofErr w:type="spellEnd"/>
    </w:p>
    <w:p w14:paraId="441CF52D" w14:textId="0B8E4189" w:rsidR="000E1C8A" w:rsidRDefault="000E1C8A" w:rsidP="000E1C8A">
      <w:pPr>
        <w:pStyle w:val="ListParagraph"/>
        <w:numPr>
          <w:ilvl w:val="0"/>
          <w:numId w:val="25"/>
        </w:numPr>
      </w:pPr>
      <w:proofErr w:type="spellStart"/>
      <w:r>
        <w:t>BETransfer.CLR</w:t>
      </w:r>
      <w:proofErr w:type="spellEnd"/>
    </w:p>
    <w:p w14:paraId="6B74E8BA" w14:textId="75A5D0E9" w:rsidR="000E1C8A" w:rsidRDefault="000E1C8A" w:rsidP="000E1C8A">
      <w:pPr>
        <w:pStyle w:val="ListParagraph"/>
        <w:numPr>
          <w:ilvl w:val="0"/>
          <w:numId w:val="25"/>
        </w:numPr>
      </w:pPr>
      <w:proofErr w:type="spellStart"/>
      <w:r>
        <w:t>BETransfer.CLS</w:t>
      </w:r>
      <w:proofErr w:type="spellEnd"/>
    </w:p>
    <w:p w14:paraId="754C6FFB" w14:textId="6384DE39" w:rsidR="000E1C8A" w:rsidRDefault="000E1C8A" w:rsidP="000E1C8A"/>
    <w:p w14:paraId="7B4E0992" w14:textId="77777777" w:rsidR="000E1C8A" w:rsidRDefault="000E1C8A" w:rsidP="000E1C8A"/>
    <w:p w14:paraId="51515514" w14:textId="3839B71C" w:rsidR="000E1C8A" w:rsidRDefault="000E1C8A" w:rsidP="007759FF"/>
    <w:p w14:paraId="0850BC63" w14:textId="75AA6ED0" w:rsidR="006212A4" w:rsidRDefault="006212A4" w:rsidP="007759FF"/>
    <w:p w14:paraId="266A0751" w14:textId="77777777" w:rsidR="000A002D" w:rsidRDefault="000A002D" w:rsidP="007759FF"/>
    <w:p w14:paraId="4D1E0BB8" w14:textId="77777777" w:rsidR="00C76806" w:rsidRDefault="00C76806">
      <w:pPr>
        <w:rPr>
          <w:caps/>
          <w:spacing w:val="15"/>
          <w:sz w:val="22"/>
          <w:szCs w:val="22"/>
        </w:rPr>
      </w:pPr>
      <w:r>
        <w:br w:type="page"/>
      </w:r>
    </w:p>
    <w:p w14:paraId="4948C797" w14:textId="2B007F3D" w:rsidR="00EA24CD" w:rsidRDefault="00E15FC7" w:rsidP="00F04643">
      <w:pPr>
        <w:pStyle w:val="Heading2"/>
      </w:pPr>
      <w:bookmarkStart w:id="14" w:name="_Toc530572821"/>
      <w:r>
        <w:lastRenderedPageBreak/>
        <w:t>EMAIL AUTHENTICATION</w:t>
      </w:r>
      <w:r w:rsidR="005A0683">
        <w:t xml:space="preserve"> FROM V3.2.05 ONWARDS</w:t>
      </w:r>
      <w:bookmarkEnd w:id="14"/>
    </w:p>
    <w:p w14:paraId="081DC65F" w14:textId="77777777" w:rsidR="00F04643" w:rsidRDefault="00F04643" w:rsidP="00EA24CD"/>
    <w:p w14:paraId="794FEE2B" w14:textId="77777777" w:rsidR="00E15FC7" w:rsidRDefault="00E15FC7" w:rsidP="00EA24CD">
      <w:r>
        <w:t>Blue Echidna now supports using SSL and an authenticated email user as the sender for all emails auto-generated by Blue Echidna.</w:t>
      </w:r>
    </w:p>
    <w:p w14:paraId="0A70E8A7" w14:textId="77777777" w:rsidR="00E15FC7" w:rsidRDefault="00E15FC7" w:rsidP="00EA24CD"/>
    <w:p w14:paraId="2899FA0E" w14:textId="77777777" w:rsidR="00E15FC7" w:rsidRDefault="00E15FC7" w:rsidP="00EA24CD">
      <w:r>
        <w:t xml:space="preserve">It is required that the </w:t>
      </w:r>
      <w:proofErr w:type="spellStart"/>
      <w:r>
        <w:t>web.config</w:t>
      </w:r>
      <w:proofErr w:type="spellEnd"/>
      <w:r>
        <w:t xml:space="preserve"> file be modified manually at the time of installation to add the following additional fields, highlighted below:</w:t>
      </w:r>
    </w:p>
    <w:p w14:paraId="361AA515" w14:textId="77777777" w:rsidR="00E15FC7" w:rsidRDefault="00E15FC7" w:rsidP="00EA24CD"/>
    <w:p w14:paraId="373BE0BC" w14:textId="77777777" w:rsidR="00E15FC7" w:rsidRPr="00E15FC7" w:rsidRDefault="00E15FC7" w:rsidP="00E15FC7">
      <w:pPr>
        <w:rPr>
          <w:rFonts w:ascii="Courier New" w:hAnsi="Courier New" w:cs="Courier New"/>
        </w:rPr>
      </w:pPr>
      <w:r w:rsidRPr="00E15FC7">
        <w:rPr>
          <w:rFonts w:ascii="Courier New" w:hAnsi="Courier New" w:cs="Courier New"/>
        </w:rPr>
        <w:t>&lt;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0F29586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proofErr w:type="gramStart"/>
      <w:r w:rsidRPr="00E15FC7">
        <w:rPr>
          <w:rFonts w:ascii="Courier New" w:hAnsi="Courier New" w:cs="Courier New"/>
        </w:rPr>
        <w:t>webpages:Version</w:t>
      </w:r>
      <w:proofErr w:type="spellEnd"/>
      <w:proofErr w:type="gramEnd"/>
      <w:r w:rsidRPr="00E15FC7">
        <w:rPr>
          <w:rFonts w:ascii="Courier New" w:hAnsi="Courier New" w:cs="Courier New"/>
        </w:rPr>
        <w:t>" value="1.0.0.0" /&gt;</w:t>
      </w:r>
    </w:p>
    <w:p w14:paraId="4032160E"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ClientValidationEnabled</w:t>
      </w:r>
      <w:proofErr w:type="spellEnd"/>
      <w:r w:rsidRPr="00E15FC7">
        <w:rPr>
          <w:rFonts w:ascii="Courier New" w:hAnsi="Courier New" w:cs="Courier New"/>
        </w:rPr>
        <w:t>" value="true" /&gt;</w:t>
      </w:r>
    </w:p>
    <w:p w14:paraId="5C84E35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UnobtrusiveJavaScriptEnabled</w:t>
      </w:r>
      <w:proofErr w:type="spellEnd"/>
      <w:r w:rsidRPr="00E15FC7">
        <w:rPr>
          <w:rFonts w:ascii="Courier New" w:hAnsi="Courier New" w:cs="Courier New"/>
        </w:rPr>
        <w:t>" value="true" /&gt;</w:t>
      </w:r>
    </w:p>
    <w:p w14:paraId="71133D2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MailServer</w:t>
      </w:r>
      <w:proofErr w:type="spellEnd"/>
      <w:r w:rsidRPr="00E15FC7">
        <w:rPr>
          <w:rFonts w:ascii="Courier New" w:hAnsi="Courier New" w:cs="Courier New"/>
        </w:rPr>
        <w:t>" value="mail.iinet.net.au" /&gt;</w:t>
      </w:r>
    </w:p>
    <w:p w14:paraId="0A1ED1C0"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MailServerPort</w:t>
      </w:r>
      <w:proofErr w:type="spellEnd"/>
      <w:r w:rsidRPr="00E15FC7">
        <w:rPr>
          <w:rFonts w:ascii="Courier New" w:hAnsi="Courier New" w:cs="Courier New"/>
          <w:highlight w:val="yellow"/>
        </w:rPr>
        <w:t>" value="25" /&gt;</w:t>
      </w:r>
    </w:p>
    <w:p w14:paraId="5B616387"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MailServerUseSSL</w:t>
      </w:r>
      <w:proofErr w:type="spellEnd"/>
      <w:r w:rsidRPr="00E15FC7">
        <w:rPr>
          <w:rFonts w:ascii="Courier New" w:hAnsi="Courier New" w:cs="Courier New"/>
          <w:highlight w:val="yellow"/>
        </w:rPr>
        <w:t>" value="0" /&gt;</w:t>
      </w:r>
    </w:p>
    <w:p w14:paraId="42341566"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MailServerSenderAddress</w:t>
      </w:r>
      <w:proofErr w:type="spellEnd"/>
      <w:r w:rsidRPr="00E15FC7">
        <w:rPr>
          <w:rFonts w:ascii="Courier New" w:hAnsi="Courier New" w:cs="Courier New"/>
          <w:highlight w:val="yellow"/>
        </w:rPr>
        <w:t>" value="steve@verdant.com.au" /&gt;</w:t>
      </w:r>
    </w:p>
    <w:p w14:paraId="6325BE59" w14:textId="77777777" w:rsidR="00E15FC7" w:rsidRDefault="00E15FC7" w:rsidP="00E15FC7">
      <w:pPr>
        <w:rPr>
          <w:rFonts w:ascii="Courier New" w:hAnsi="Courier New" w:cs="Courier New"/>
          <w:highlight w:val="yello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MailServerSenderPassword</w:t>
      </w:r>
      <w:proofErr w:type="spellEnd"/>
      <w:r w:rsidRPr="00E15FC7">
        <w:rPr>
          <w:rFonts w:ascii="Courier New" w:hAnsi="Courier New" w:cs="Courier New"/>
          <w:highlight w:val="yellow"/>
        </w:rPr>
        <w:t>" value="" /&gt;</w:t>
      </w:r>
    </w:p>
    <w:p w14:paraId="3A04436F" w14:textId="77777777" w:rsidR="00D046E7" w:rsidRPr="00D046E7" w:rsidRDefault="00D046E7" w:rsidP="00D046E7">
      <w:pPr>
        <w:rPr>
          <w:rFonts w:ascii="Courier New" w:hAnsi="Courier New" w:cs="Courier New"/>
        </w:rPr>
      </w:pPr>
      <w:r w:rsidRPr="00D046E7">
        <w:rPr>
          <w:rFonts w:ascii="Courier New" w:hAnsi="Courier New" w:cs="Courier New"/>
        </w:rPr>
        <w:t xml:space="preserve">    </w:t>
      </w:r>
      <w:r w:rsidRPr="00D046E7">
        <w:rPr>
          <w:rFonts w:ascii="Courier New" w:hAnsi="Courier New" w:cs="Courier New"/>
          <w:highlight w:val="yellow"/>
        </w:rPr>
        <w:t>&lt;add key="</w:t>
      </w:r>
      <w:proofErr w:type="spellStart"/>
      <w:r w:rsidRPr="00D046E7">
        <w:rPr>
          <w:rFonts w:ascii="Courier New" w:hAnsi="Courier New" w:cs="Courier New"/>
          <w:highlight w:val="yellow"/>
        </w:rPr>
        <w:t>MailServerTestRecipient</w:t>
      </w:r>
      <w:proofErr w:type="spellEnd"/>
      <w:r w:rsidRPr="00D046E7">
        <w:rPr>
          <w:rFonts w:ascii="Courier New" w:hAnsi="Courier New" w:cs="Courier New"/>
          <w:highlight w:val="yellow"/>
        </w:rPr>
        <w:t>" value="colin@verdant.com.au" /&gt;</w:t>
      </w:r>
    </w:p>
    <w:p w14:paraId="509BD0C4"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FrontOfficeMailRecipient</w:t>
      </w:r>
      <w:proofErr w:type="spellEnd"/>
      <w:r w:rsidRPr="00E15FC7">
        <w:rPr>
          <w:rFonts w:ascii="Courier New" w:hAnsi="Courier New" w:cs="Courier New"/>
        </w:rPr>
        <w:t>" value="colin@verdant.com.au" /&gt;</w:t>
      </w:r>
    </w:p>
    <w:p w14:paraId="04A4C812"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StockCheckMailRecipient</w:t>
      </w:r>
      <w:proofErr w:type="spellEnd"/>
      <w:r w:rsidRPr="00E15FC7">
        <w:rPr>
          <w:rFonts w:ascii="Courier New" w:hAnsi="Courier New" w:cs="Courier New"/>
        </w:rPr>
        <w:t>" value="colin@verdant.com.au" /&gt;</w:t>
      </w:r>
    </w:p>
    <w:p w14:paraId="409C1E59"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SignOffDirectory</w:t>
      </w:r>
      <w:proofErr w:type="spellEnd"/>
      <w:r w:rsidRPr="00E15FC7">
        <w:rPr>
          <w:rFonts w:ascii="Courier New" w:hAnsi="Courier New" w:cs="Courier New"/>
        </w:rPr>
        <w:t>" value="\\svrbelize\exo\exo\documents" /&gt;</w:t>
      </w:r>
    </w:p>
    <w:p w14:paraId="404524EF" w14:textId="77777777" w:rsidR="00E15FC7" w:rsidRDefault="00E15FC7" w:rsidP="00E15FC7">
      <w:pPr>
        <w:rPr>
          <w:rFonts w:ascii="Courier New" w:hAnsi="Courier New" w:cs="Courier New"/>
        </w:rPr>
      </w:pPr>
      <w:r w:rsidRPr="00E15FC7">
        <w:rPr>
          <w:rFonts w:ascii="Courier New" w:hAnsi="Courier New" w:cs="Courier New"/>
        </w:rPr>
        <w:t xml:space="preserve">  &lt;/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37A6AE2E" w14:textId="77777777" w:rsidR="00E15FC7" w:rsidRDefault="00E15FC7" w:rsidP="00E15FC7">
      <w:pPr>
        <w:rPr>
          <w:rFonts w:ascii="Courier New" w:hAnsi="Courier New" w:cs="Courier New"/>
        </w:rPr>
      </w:pPr>
    </w:p>
    <w:p w14:paraId="1074EDE2" w14:textId="77777777" w:rsidR="00E15FC7" w:rsidRDefault="00E15FC7" w:rsidP="00E15FC7">
      <w:proofErr w:type="spellStart"/>
      <w:r>
        <w:t>MailServerPort</w:t>
      </w:r>
      <w:proofErr w:type="spellEnd"/>
      <w:r>
        <w:tab/>
      </w:r>
      <w:r>
        <w:tab/>
      </w:r>
      <w:r>
        <w:tab/>
        <w:t>- Specify an email port number, 25 is the default value</w:t>
      </w:r>
    </w:p>
    <w:p w14:paraId="70D6C267" w14:textId="77777777" w:rsidR="00E15FC7" w:rsidRDefault="00E15FC7" w:rsidP="00E15FC7">
      <w:proofErr w:type="spellStart"/>
      <w:r>
        <w:t>MailServerUseSSL</w:t>
      </w:r>
      <w:proofErr w:type="spellEnd"/>
      <w:r>
        <w:tab/>
      </w:r>
      <w:r>
        <w:tab/>
        <w:t>- Set to “1” if using SSL</w:t>
      </w:r>
    </w:p>
    <w:p w14:paraId="79ECD84F" w14:textId="77777777" w:rsidR="00E15FC7" w:rsidRDefault="00E15FC7" w:rsidP="00E15FC7">
      <w:proofErr w:type="spellStart"/>
      <w:r>
        <w:t>MailServerSenderAddress</w:t>
      </w:r>
      <w:proofErr w:type="spellEnd"/>
      <w:r>
        <w:tab/>
      </w:r>
      <w:r>
        <w:tab/>
        <w:t>- All Blue Echidna emails will be sent from this address</w:t>
      </w:r>
    </w:p>
    <w:p w14:paraId="0E334850" w14:textId="77777777" w:rsidR="00E15FC7" w:rsidRDefault="00E15FC7" w:rsidP="00E15FC7">
      <w:proofErr w:type="spellStart"/>
      <w:r>
        <w:t>MailServerSenderPassword</w:t>
      </w:r>
      <w:proofErr w:type="spellEnd"/>
      <w:r>
        <w:tab/>
        <w:t>- Password to allow sender email address to be authentic</w:t>
      </w:r>
      <w:r w:rsidR="00427330">
        <w:t>at</w:t>
      </w:r>
      <w:r>
        <w:t>ed</w:t>
      </w:r>
    </w:p>
    <w:p w14:paraId="6069D10B" w14:textId="77777777" w:rsidR="00D046E7" w:rsidRDefault="00D046E7" w:rsidP="00E15FC7">
      <w:proofErr w:type="spellStart"/>
      <w:r>
        <w:t>MailServerTestRecipient</w:t>
      </w:r>
      <w:proofErr w:type="spellEnd"/>
      <w:r>
        <w:tab/>
      </w:r>
      <w:r>
        <w:tab/>
        <w:t>- Specify an email address to receive test-only emails</w:t>
      </w:r>
    </w:p>
    <w:p w14:paraId="568584BC" w14:textId="77777777" w:rsidR="00E15FC7" w:rsidRDefault="00E15FC7" w:rsidP="00E15FC7"/>
    <w:p w14:paraId="5B421628" w14:textId="77777777" w:rsidR="00E15FC7" w:rsidRDefault="00E15FC7" w:rsidP="00E15FC7">
      <w:r>
        <w:t xml:space="preserve">Note: previously emails were sent without authentication, which could cause some issues with certain mail servers.  The </w:t>
      </w:r>
      <w:proofErr w:type="spellStart"/>
      <w:r>
        <w:t>FrontOfficeMailRecipient</w:t>
      </w:r>
      <w:proofErr w:type="spellEnd"/>
      <w:r>
        <w:t xml:space="preserve"> value was used as the sender, this has now changed as per the details above.</w:t>
      </w:r>
    </w:p>
    <w:p w14:paraId="1158F206" w14:textId="77777777" w:rsidR="00E15FC7" w:rsidRDefault="00E15FC7" w:rsidP="00E15FC7"/>
    <w:p w14:paraId="1C497C77" w14:textId="77777777" w:rsidR="00E15FC7" w:rsidRDefault="00D046E7" w:rsidP="00E15FC7">
      <w:r>
        <w:t>A new feature is available via the web service to test email settings.  Ensure all of the new values are populated, including specifying an email address to receive test emails.</w:t>
      </w:r>
    </w:p>
    <w:p w14:paraId="4A38A21E" w14:textId="77777777" w:rsidR="00D046E7" w:rsidRDefault="00D046E7" w:rsidP="00E15FC7"/>
    <w:bookmarkEnd w:id="1"/>
    <w:p w14:paraId="79B03E46" w14:textId="77777777" w:rsidR="005B1F91" w:rsidRDefault="001F76DF" w:rsidP="00E15FC7">
      <w:r>
        <w:t xml:space="preserve">From IIS, use the </w:t>
      </w:r>
      <w:r w:rsidR="005B1F91">
        <w:t>“B</w:t>
      </w:r>
      <w:r>
        <w:t>rowse</w:t>
      </w:r>
      <w:r w:rsidR="005B1F91">
        <w:t xml:space="preserve"> Website” feature to open a web browser to the Blue Echidna web service.  Then append the following to the URL:</w:t>
      </w:r>
    </w:p>
    <w:p w14:paraId="7951FA6A" w14:textId="77777777" w:rsidR="005B1F91" w:rsidRDefault="005B1F91" w:rsidP="00E15FC7"/>
    <w:p w14:paraId="59009F6E" w14:textId="77777777" w:rsidR="005B1F91" w:rsidRDefault="005B1F91" w:rsidP="00E15FC7">
      <w:r>
        <w:tab/>
        <w:t>/</w:t>
      </w:r>
      <w:proofErr w:type="spellStart"/>
      <w:r>
        <w:t>scanorder</w:t>
      </w:r>
      <w:proofErr w:type="spellEnd"/>
      <w:r>
        <w:t>/</w:t>
      </w:r>
      <w:proofErr w:type="spellStart"/>
      <w:r>
        <w:t>testsendemail</w:t>
      </w:r>
      <w:proofErr w:type="spellEnd"/>
    </w:p>
    <w:p w14:paraId="07F12099" w14:textId="77777777" w:rsidR="005B1F91" w:rsidRDefault="005B1F91" w:rsidP="00E15FC7"/>
    <w:p w14:paraId="3D3A74B1" w14:textId="10206EB3" w:rsidR="002E79B8" w:rsidRDefault="005B1F91">
      <w:r>
        <w:t xml:space="preserve">This will send an email to the </w:t>
      </w:r>
      <w:proofErr w:type="spellStart"/>
      <w:r>
        <w:t>MailServerTestRecipient</w:t>
      </w:r>
      <w:proofErr w:type="spellEnd"/>
      <w:r>
        <w:t xml:space="preserve"> to test the email settings are correct.  Check the log files in the web service Logs folder for any error messages (look at the bottom of the most recent log file for the email logging information).  If no errors are reported, check the recipient email inbox and ensure that the email has arrived.  Note that this may take some time, depending upon the speed of the email service.</w:t>
      </w:r>
      <w:r w:rsidR="002E79B8">
        <w:br w:type="page"/>
      </w:r>
    </w:p>
    <w:p w14:paraId="11832319" w14:textId="77777777" w:rsidR="00772FC9" w:rsidRDefault="00772FC9" w:rsidP="00772FC9">
      <w:pPr>
        <w:pStyle w:val="Heading2"/>
      </w:pPr>
      <w:bookmarkStart w:id="15" w:name="_Toc530572822"/>
      <w:r>
        <w:lastRenderedPageBreak/>
        <w:t>AERO-45: PUTAWAY BINS FILTERED BY LOCATION</w:t>
      </w:r>
      <w:bookmarkEnd w:id="15"/>
    </w:p>
    <w:p w14:paraId="6EE63F49" w14:textId="77777777" w:rsidR="00772FC9" w:rsidRDefault="00772FC9" w:rsidP="00772FC9"/>
    <w:p w14:paraId="1216BF1F" w14:textId="77777777" w:rsidR="00772FC9" w:rsidRDefault="00772FC9" w:rsidP="00772FC9">
      <w:r>
        <w:t xml:space="preserve">Fixed an issue where the </w:t>
      </w:r>
      <w:proofErr w:type="spellStart"/>
      <w:r>
        <w:t>multibin</w:t>
      </w:r>
      <w:proofErr w:type="spellEnd"/>
      <w:r>
        <w:t xml:space="preserve"> </w:t>
      </w:r>
      <w:proofErr w:type="spellStart"/>
      <w:r>
        <w:t>putaway</w:t>
      </w:r>
      <w:proofErr w:type="spellEnd"/>
      <w:r>
        <w:t xml:space="preserve"> bin list was not correctly filtered by location.</w:t>
      </w:r>
    </w:p>
    <w:p w14:paraId="7C796E58" w14:textId="0DD58B9A" w:rsidR="00F6573A" w:rsidRDefault="00F6573A" w:rsidP="00C76806"/>
    <w:p w14:paraId="545946CB" w14:textId="77777777" w:rsidR="00334E28" w:rsidRDefault="00334E28" w:rsidP="00C76806"/>
    <w:p w14:paraId="534D15E2" w14:textId="77777777" w:rsidR="00334E28" w:rsidRDefault="00334E28" w:rsidP="00334E28">
      <w:pPr>
        <w:pStyle w:val="Heading2"/>
      </w:pPr>
      <w:bookmarkStart w:id="16" w:name="_Toc530572823"/>
      <w:r>
        <w:t>AERO-49: DUPLICATE SERIAL SCANNING</w:t>
      </w:r>
      <w:bookmarkEnd w:id="16"/>
    </w:p>
    <w:p w14:paraId="4F4D5B56" w14:textId="77777777" w:rsidR="00334E28" w:rsidRDefault="00334E28" w:rsidP="00334E28"/>
    <w:p w14:paraId="65B5E315" w14:textId="77777777" w:rsidR="00334E28" w:rsidRDefault="00334E28" w:rsidP="00334E28">
      <w:r>
        <w:t>Fixed an issue where scanning the same serial number twice failed to discard the second scan as a duplicate.</w:t>
      </w:r>
    </w:p>
    <w:p w14:paraId="7E13A926" w14:textId="2CE7A589" w:rsidR="00334E28" w:rsidRDefault="00334E28" w:rsidP="00C76806"/>
    <w:p w14:paraId="4DC6560E" w14:textId="77777777" w:rsidR="009D2046" w:rsidRDefault="009D2046" w:rsidP="00C76806"/>
    <w:p w14:paraId="11BADF55" w14:textId="77777777" w:rsidR="009D2046" w:rsidRDefault="009D2046" w:rsidP="009D2046">
      <w:pPr>
        <w:pStyle w:val="Heading2"/>
      </w:pPr>
      <w:bookmarkStart w:id="17" w:name="_Toc530572824"/>
      <w:r>
        <w:t>ALLLINE-27: STOCKTAKE LINKED ITEMS</w:t>
      </w:r>
      <w:bookmarkEnd w:id="17"/>
    </w:p>
    <w:p w14:paraId="491685B6" w14:textId="77777777" w:rsidR="009D2046" w:rsidRDefault="009D2046" w:rsidP="009D2046"/>
    <w:p w14:paraId="00147C0D" w14:textId="77777777" w:rsidR="009D2046" w:rsidRDefault="009D2046" w:rsidP="009D2046">
      <w:r>
        <w:t xml:space="preserve">Fixed an issue caused by linked items in </w:t>
      </w:r>
      <w:proofErr w:type="spellStart"/>
      <w:r>
        <w:t>stocktake</w:t>
      </w:r>
      <w:proofErr w:type="spellEnd"/>
      <w:r>
        <w:t>.</w:t>
      </w:r>
    </w:p>
    <w:p w14:paraId="75FA8EB5" w14:textId="4CE04408" w:rsidR="002C7347" w:rsidRDefault="002C7347" w:rsidP="00C76806"/>
    <w:p w14:paraId="529EC4CA" w14:textId="77777777" w:rsidR="009D2046" w:rsidRDefault="009D2046" w:rsidP="00C76806"/>
    <w:p w14:paraId="64B177FF" w14:textId="77777777" w:rsidR="002C7347" w:rsidRDefault="002C7347" w:rsidP="002C7347">
      <w:pPr>
        <w:pStyle w:val="Heading2"/>
      </w:pPr>
      <w:bookmarkStart w:id="18" w:name="_Toc530572825"/>
      <w:r>
        <w:t>ALLLINE-29: NARRATIVE ISSUE</w:t>
      </w:r>
      <w:bookmarkEnd w:id="18"/>
    </w:p>
    <w:p w14:paraId="07556F72" w14:textId="77777777" w:rsidR="002C7347" w:rsidRDefault="002C7347" w:rsidP="002C7347"/>
    <w:p w14:paraId="73A11AEA" w14:textId="77777777" w:rsidR="002C7347" w:rsidRDefault="002C7347" w:rsidP="002C7347">
      <w:r>
        <w:t>Fixed a defect that could cause a crash if a narrative was not set.</w:t>
      </w:r>
    </w:p>
    <w:p w14:paraId="77BB3A1E" w14:textId="4294F212" w:rsidR="002C7347" w:rsidRDefault="002C7347" w:rsidP="00C76806"/>
    <w:p w14:paraId="67177999" w14:textId="0AA0D35A" w:rsidR="00517D6B" w:rsidRDefault="00517D6B" w:rsidP="00C76806"/>
    <w:p w14:paraId="59E2CC36" w14:textId="77777777" w:rsidR="00517D6B" w:rsidRDefault="00517D6B" w:rsidP="00517D6B">
      <w:pPr>
        <w:pStyle w:val="Heading2"/>
      </w:pPr>
      <w:bookmarkStart w:id="19" w:name="_Toc530572826"/>
      <w:r>
        <w:t>BEAAA-10:</w:t>
      </w:r>
      <w:bookmarkEnd w:id="19"/>
    </w:p>
    <w:p w14:paraId="6CC127C1" w14:textId="77777777" w:rsidR="00517D6B" w:rsidRDefault="00517D6B" w:rsidP="00517D6B"/>
    <w:p w14:paraId="491F05C8" w14:textId="77777777" w:rsidR="00517D6B" w:rsidRDefault="00517D6B" w:rsidP="00517D6B">
      <w:r>
        <w:t>Stock adjustments now require the user to be authorized to perform adjustments.</w:t>
      </w:r>
    </w:p>
    <w:p w14:paraId="462DAE6F" w14:textId="77777777" w:rsidR="00517D6B" w:rsidRDefault="00517D6B" w:rsidP="00517D6B"/>
    <w:p w14:paraId="6189BDED" w14:textId="77777777" w:rsidR="00517D6B" w:rsidRDefault="00517D6B" w:rsidP="00517D6B">
      <w:r>
        <w:t>The BE Database [User] table now has an “</w:t>
      </w:r>
      <w:proofErr w:type="spellStart"/>
      <w:r>
        <w:t>AccessStockAdjustSystem</w:t>
      </w:r>
      <w:proofErr w:type="spellEnd"/>
      <w:r>
        <w:t>” flag that determines if the user is allowed to perform a stock adjustment.</w:t>
      </w:r>
    </w:p>
    <w:p w14:paraId="56D8E555" w14:textId="77777777" w:rsidR="00517D6B" w:rsidRDefault="00517D6B" w:rsidP="00C76806"/>
    <w:p w14:paraId="4B27977E" w14:textId="7A5B80E8" w:rsidR="001E6334" w:rsidRDefault="001E6334" w:rsidP="00C76806"/>
    <w:p w14:paraId="2F9055E6" w14:textId="77777777" w:rsidR="00B37FAE" w:rsidRDefault="00B37FAE" w:rsidP="00B37FAE">
      <w:pPr>
        <w:pStyle w:val="Heading2"/>
      </w:pPr>
      <w:bookmarkStart w:id="20" w:name="_Toc530572827"/>
      <w:r>
        <w:t>BEAAA-13: BATCH SORTING</w:t>
      </w:r>
      <w:bookmarkEnd w:id="20"/>
    </w:p>
    <w:p w14:paraId="4F3C2AD3" w14:textId="77777777" w:rsidR="00B37FAE" w:rsidRDefault="00B37FAE" w:rsidP="00B37FAE"/>
    <w:p w14:paraId="5243CB6D" w14:textId="77777777" w:rsidR="00B37FAE" w:rsidRDefault="00B37FAE" w:rsidP="00B37FAE">
      <w:r>
        <w:t>Batch selection lists now sort by oldest batch first.</w:t>
      </w:r>
    </w:p>
    <w:p w14:paraId="236D34D3" w14:textId="6C084190" w:rsidR="00B37FAE" w:rsidRDefault="00B37FAE" w:rsidP="00C76806"/>
    <w:p w14:paraId="13C82EAC" w14:textId="6F206C5E" w:rsidR="00517D6B" w:rsidRDefault="00517D6B" w:rsidP="00C76806"/>
    <w:p w14:paraId="38869092" w14:textId="77777777" w:rsidR="00A7630A" w:rsidRDefault="00A7630A" w:rsidP="00A7630A">
      <w:pPr>
        <w:pStyle w:val="Heading2"/>
      </w:pPr>
      <w:bookmarkStart w:id="21" w:name="_Toc530572828"/>
      <w:r>
        <w:t>BEACCUTECH-3: STOCK ADJUSTMENT CONTROLS</w:t>
      </w:r>
      <w:bookmarkEnd w:id="21"/>
    </w:p>
    <w:p w14:paraId="1D6502DD" w14:textId="77777777" w:rsidR="00A7630A" w:rsidRDefault="00A7630A" w:rsidP="00A7630A"/>
    <w:p w14:paraId="472B993F" w14:textId="77777777" w:rsidR="00A7630A" w:rsidRDefault="00A7630A" w:rsidP="00A7630A">
      <w:r>
        <w:t>Stock adjustments now require that the user provides a reason for performing the stock adjustment.</w:t>
      </w:r>
    </w:p>
    <w:p w14:paraId="6EA2F23B" w14:textId="77777777" w:rsidR="00A7630A" w:rsidRDefault="00A7630A" w:rsidP="00A7630A">
      <w:r>
        <w:t>A default set of drop-down values can be defined in table:</w:t>
      </w:r>
    </w:p>
    <w:p w14:paraId="7C33B44C" w14:textId="77777777" w:rsidR="00A7630A" w:rsidRDefault="00A7630A" w:rsidP="00A7630A"/>
    <w:p w14:paraId="6698B2FB" w14:textId="77777777" w:rsidR="00A7630A" w:rsidRDefault="00A7630A" w:rsidP="00A7630A">
      <w:r>
        <w:tab/>
        <w:t>X_VERDANT_STOCK_ADJUST_REASONS</w:t>
      </w:r>
    </w:p>
    <w:p w14:paraId="0B172C44" w14:textId="77777777" w:rsidR="00A7630A" w:rsidRDefault="00A7630A" w:rsidP="00A7630A"/>
    <w:p w14:paraId="1309E175" w14:textId="77777777" w:rsidR="00A7630A" w:rsidRDefault="00A7630A" w:rsidP="00A7630A">
      <w:r>
        <w:t>An email will be automatically generated when an adjustment occurs.</w:t>
      </w:r>
    </w:p>
    <w:p w14:paraId="49EA31D5" w14:textId="140629A4" w:rsidR="00A7630A" w:rsidRDefault="00A7630A" w:rsidP="00C76806"/>
    <w:p w14:paraId="4B784262" w14:textId="5F978038" w:rsidR="002F36AC" w:rsidRDefault="002F36AC" w:rsidP="00C76806"/>
    <w:p w14:paraId="0050644D" w14:textId="1118273F" w:rsidR="002F36AC" w:rsidRDefault="002F36AC" w:rsidP="002F36AC">
      <w:pPr>
        <w:pStyle w:val="Heading2"/>
      </w:pPr>
      <w:bookmarkStart w:id="22" w:name="_Toc530572829"/>
      <w:r>
        <w:t>BEA</w:t>
      </w:r>
      <w:r>
        <w:t>ALLFAST</w:t>
      </w:r>
      <w:r>
        <w:t>-</w:t>
      </w:r>
      <w:r>
        <w:t>1</w:t>
      </w:r>
      <w:r>
        <w:t xml:space="preserve">: </w:t>
      </w:r>
      <w:r>
        <w:t>PART RELEASE FLAG</w:t>
      </w:r>
      <w:bookmarkEnd w:id="22"/>
    </w:p>
    <w:p w14:paraId="521EBD48" w14:textId="66A6598D" w:rsidR="002F36AC" w:rsidRDefault="002F36AC" w:rsidP="00C76806"/>
    <w:p w14:paraId="16C662DF" w14:textId="26096838" w:rsidR="002F36AC" w:rsidRDefault="002F36AC" w:rsidP="00C76806">
      <w:r>
        <w:t>Custom change to prevent sales orders being available for picking unless the whole order can be fulfilled.</w:t>
      </w:r>
    </w:p>
    <w:p w14:paraId="19B682A4" w14:textId="77777777" w:rsidR="00517D6B" w:rsidRDefault="00517D6B">
      <w:pPr>
        <w:rPr>
          <w:caps/>
          <w:spacing w:val="15"/>
          <w:sz w:val="22"/>
          <w:szCs w:val="22"/>
        </w:rPr>
      </w:pPr>
      <w:r>
        <w:br w:type="page"/>
      </w:r>
    </w:p>
    <w:p w14:paraId="1083D55F" w14:textId="01183BB0" w:rsidR="00517D6B" w:rsidRDefault="00517D6B" w:rsidP="00517D6B">
      <w:pPr>
        <w:pStyle w:val="Heading2"/>
      </w:pPr>
      <w:bookmarkStart w:id="23" w:name="_Toc530572830"/>
      <w:r>
        <w:lastRenderedPageBreak/>
        <w:t>BECOMPUTALETA-1: BATCH TRACKING FOR ROLLS</w:t>
      </w:r>
      <w:bookmarkEnd w:id="23"/>
    </w:p>
    <w:p w14:paraId="2C9D46A6" w14:textId="77777777" w:rsidR="00517D6B" w:rsidRDefault="00517D6B" w:rsidP="00517D6B"/>
    <w:p w14:paraId="28AC1D6E" w14:textId="77777777" w:rsidR="00517D6B" w:rsidRDefault="00517D6B" w:rsidP="00517D6B">
      <w:r>
        <w:t>Custom change to add support for batch tracked rolls of product.  Detailed description below.</w:t>
      </w:r>
    </w:p>
    <w:p w14:paraId="6DF1D79B" w14:textId="77777777" w:rsidR="00517D6B" w:rsidRDefault="00517D6B" w:rsidP="00517D6B">
      <w:r>
        <w:t>Note that this change has altered the PICKED screen in the picking module for all customers regardless of the new custom setting, such that batch tracked items now list all batches beneath the order line.  Individual batches can now be unpicked (reset) by performing a long press on the batch line.</w:t>
      </w:r>
    </w:p>
    <w:p w14:paraId="71E93C8F" w14:textId="77777777" w:rsidR="00517D6B" w:rsidRDefault="00517D6B" w:rsidP="00517D6B"/>
    <w:p w14:paraId="1BC51F7B" w14:textId="77777777" w:rsidR="00517D6B" w:rsidRDefault="00517D6B" w:rsidP="00517D6B">
      <w:r>
        <w:t>This custom change is enabled via config setting:</w:t>
      </w:r>
    </w:p>
    <w:p w14:paraId="745569F4" w14:textId="77777777" w:rsidR="00517D6B" w:rsidRDefault="00517D6B" w:rsidP="00517D6B"/>
    <w:p w14:paraId="0BCE9F4B" w14:textId="77777777" w:rsidR="00517D6B" w:rsidRDefault="00517D6B" w:rsidP="00517D6B">
      <w:pPr>
        <w:pStyle w:val="ListParagraph"/>
        <w:numPr>
          <w:ilvl w:val="0"/>
          <w:numId w:val="25"/>
        </w:numPr>
      </w:pPr>
      <w:r w:rsidRPr="005809CA">
        <w:t>RECEIPTING_ENABLE_AUTO_BATCHCODE_PER_ROLL</w:t>
      </w:r>
    </w:p>
    <w:p w14:paraId="10C1B839" w14:textId="77777777" w:rsidR="00517D6B" w:rsidRDefault="00517D6B" w:rsidP="00517D6B"/>
    <w:p w14:paraId="72C50A1E" w14:textId="77777777" w:rsidR="00517D6B" w:rsidRDefault="00517D6B" w:rsidP="00517D6B">
      <w:r>
        <w:t>When enabled, the Goods Receipting and Picking modules are both altered as follows:</w:t>
      </w:r>
    </w:p>
    <w:p w14:paraId="0C220F92" w14:textId="77777777" w:rsidR="00517D6B" w:rsidRDefault="00517D6B" w:rsidP="00517D6B"/>
    <w:p w14:paraId="11BC1275" w14:textId="77777777" w:rsidR="00517D6B" w:rsidRDefault="00517D6B" w:rsidP="00517D6B">
      <w:pPr>
        <w:pStyle w:val="ListParagraph"/>
        <w:numPr>
          <w:ilvl w:val="0"/>
          <w:numId w:val="36"/>
        </w:numPr>
      </w:pPr>
      <w:r>
        <w:t>All batch tracked items are treated as rolls of product when receipting.</w:t>
      </w:r>
    </w:p>
    <w:p w14:paraId="771CD1BE" w14:textId="77777777" w:rsidR="00517D6B" w:rsidRDefault="00517D6B" w:rsidP="00517D6B">
      <w:pPr>
        <w:pStyle w:val="ListParagraph"/>
        <w:numPr>
          <w:ilvl w:val="0"/>
          <w:numId w:val="36"/>
        </w:numPr>
      </w:pPr>
      <w:r>
        <w:t>All batch numbers are auto-allocated by the BE system.  Expiry dates are not supported.</w:t>
      </w:r>
    </w:p>
    <w:p w14:paraId="27A74B8E" w14:textId="77777777" w:rsidR="00517D6B" w:rsidRDefault="00517D6B" w:rsidP="00517D6B">
      <w:pPr>
        <w:pStyle w:val="ListParagraph"/>
        <w:numPr>
          <w:ilvl w:val="0"/>
          <w:numId w:val="36"/>
        </w:numPr>
      </w:pPr>
      <w:r>
        <w:t>PURCHORD_LINES.PURCHPACKQUANT specifies the batch quantity.</w:t>
      </w:r>
    </w:p>
    <w:p w14:paraId="580A3EDB" w14:textId="77777777" w:rsidR="00517D6B" w:rsidRDefault="00517D6B" w:rsidP="00517D6B">
      <w:pPr>
        <w:pStyle w:val="ListParagraph"/>
        <w:numPr>
          <w:ilvl w:val="1"/>
          <w:numId w:val="36"/>
        </w:numPr>
      </w:pPr>
      <w:r>
        <w:t>For example: ROLLXYZ, PURCHPACKQUANT=22, ORDERQTY=5</w:t>
      </w:r>
    </w:p>
    <w:p w14:paraId="1C1A4136" w14:textId="77777777" w:rsidR="00517D6B" w:rsidRDefault="00517D6B" w:rsidP="00517D6B">
      <w:pPr>
        <w:pStyle w:val="ListParagraph"/>
        <w:numPr>
          <w:ilvl w:val="1"/>
          <w:numId w:val="36"/>
        </w:numPr>
      </w:pPr>
      <w:r>
        <w:t>Receipting will receipt 5 unique batches of ROLLXYZ, each with a batch quantity of 22.</w:t>
      </w:r>
    </w:p>
    <w:p w14:paraId="36446C71" w14:textId="77777777" w:rsidR="00517D6B" w:rsidRDefault="00517D6B" w:rsidP="00517D6B">
      <w:pPr>
        <w:pStyle w:val="ListParagraph"/>
        <w:numPr>
          <w:ilvl w:val="0"/>
          <w:numId w:val="36"/>
        </w:numPr>
      </w:pPr>
      <w:r>
        <w:t>When picking a sales order, the order quantity for batch tracked items is deemed to be a measure of unit length of roll.</w:t>
      </w:r>
    </w:p>
    <w:p w14:paraId="7A00EAE3" w14:textId="77777777" w:rsidR="00517D6B" w:rsidRDefault="00517D6B" w:rsidP="00517D6B">
      <w:pPr>
        <w:pStyle w:val="ListParagraph"/>
        <w:numPr>
          <w:ilvl w:val="1"/>
          <w:numId w:val="36"/>
        </w:numPr>
      </w:pPr>
      <w:r>
        <w:t xml:space="preserve">For example: 18 x ROLLXYZ means </w:t>
      </w:r>
      <w:proofErr w:type="gramStart"/>
      <w:r>
        <w:t>18 unit</w:t>
      </w:r>
      <w:proofErr w:type="gramEnd"/>
      <w:r>
        <w:t xml:space="preserve"> lengths, rather than 18 rolls.</w:t>
      </w:r>
    </w:p>
    <w:p w14:paraId="103FFD61" w14:textId="77777777" w:rsidR="00517D6B" w:rsidRDefault="00517D6B" w:rsidP="00517D6B">
      <w:pPr>
        <w:pStyle w:val="ListParagraph"/>
        <w:numPr>
          <w:ilvl w:val="0"/>
          <w:numId w:val="36"/>
        </w:numPr>
      </w:pPr>
      <w:r>
        <w:t>When picking, rolls are picked in their entirety, and over-picking is always permitted.</w:t>
      </w:r>
    </w:p>
    <w:p w14:paraId="01E82FE9" w14:textId="77777777" w:rsidR="00517D6B" w:rsidRDefault="00517D6B" w:rsidP="00517D6B">
      <w:pPr>
        <w:pStyle w:val="ListParagraph"/>
        <w:numPr>
          <w:ilvl w:val="0"/>
          <w:numId w:val="36"/>
        </w:numPr>
      </w:pPr>
      <w:r>
        <w:t xml:space="preserve">The PICKED screen lists all picked batches beneath their respective order line.  The </w:t>
      </w:r>
      <w:proofErr w:type="spellStart"/>
      <w:r>
        <w:t>picked</w:t>
      </w:r>
      <w:proofErr w:type="spellEnd"/>
      <w:r>
        <w:t xml:space="preserve"> line is color coded as follows:</w:t>
      </w:r>
    </w:p>
    <w:p w14:paraId="43829D90" w14:textId="77777777" w:rsidR="00517D6B" w:rsidRDefault="00517D6B" w:rsidP="00517D6B">
      <w:pPr>
        <w:pStyle w:val="ListParagraph"/>
        <w:numPr>
          <w:ilvl w:val="1"/>
          <w:numId w:val="36"/>
        </w:numPr>
      </w:pPr>
      <w:r>
        <w:t>GREEN – the line has been correctly picked</w:t>
      </w:r>
    </w:p>
    <w:p w14:paraId="04E385B2" w14:textId="77777777" w:rsidR="00517D6B" w:rsidRDefault="00517D6B" w:rsidP="00517D6B">
      <w:pPr>
        <w:pStyle w:val="ListParagraph"/>
        <w:numPr>
          <w:ilvl w:val="1"/>
          <w:numId w:val="36"/>
        </w:numPr>
      </w:pPr>
      <w:r>
        <w:t>YELLOW – the line has been under-picked</w:t>
      </w:r>
    </w:p>
    <w:p w14:paraId="278CA2C1" w14:textId="77777777" w:rsidR="00517D6B" w:rsidRDefault="00517D6B" w:rsidP="00517D6B">
      <w:pPr>
        <w:pStyle w:val="ListParagraph"/>
        <w:numPr>
          <w:ilvl w:val="1"/>
          <w:numId w:val="36"/>
        </w:numPr>
      </w:pPr>
      <w:r>
        <w:t>RED – the line has been over-picked</w:t>
      </w:r>
    </w:p>
    <w:p w14:paraId="594C9C94" w14:textId="77777777" w:rsidR="00517D6B" w:rsidRDefault="00517D6B" w:rsidP="00517D6B">
      <w:pPr>
        <w:pStyle w:val="ListParagraph"/>
        <w:numPr>
          <w:ilvl w:val="0"/>
          <w:numId w:val="36"/>
        </w:numPr>
      </w:pPr>
      <w:r>
        <w:t>Selecting any picked batch opens a CUT dialog allowing the batch to be cut into two.</w:t>
      </w:r>
    </w:p>
    <w:p w14:paraId="6B1FCB21" w14:textId="77777777" w:rsidR="00517D6B" w:rsidRDefault="00517D6B" w:rsidP="00517D6B">
      <w:pPr>
        <w:pStyle w:val="ListParagraph"/>
        <w:numPr>
          <w:ilvl w:val="0"/>
          <w:numId w:val="36"/>
        </w:numPr>
      </w:pPr>
      <w:r>
        <w:t>To cut a batch, simply enter the length of either of the two halves.  The total length of the two halves will always be the same as the original length.</w:t>
      </w:r>
    </w:p>
    <w:p w14:paraId="3DC0AA5F" w14:textId="77777777" w:rsidR="00517D6B" w:rsidRDefault="00517D6B" w:rsidP="00517D6B">
      <w:pPr>
        <w:pStyle w:val="ListParagraph"/>
        <w:numPr>
          <w:ilvl w:val="0"/>
          <w:numId w:val="36"/>
        </w:numPr>
      </w:pPr>
      <w:r>
        <w:t>When the cut is committed, the batch is immediately cut.  This change takes immediate effect in EXO, creating a new batch with a newly auto-generated batch number, and reducing the length (qty) of the original batch.</w:t>
      </w:r>
    </w:p>
    <w:p w14:paraId="2354E23E" w14:textId="77777777" w:rsidR="00517D6B" w:rsidRDefault="00517D6B" w:rsidP="00517D6B">
      <w:pPr>
        <w:pStyle w:val="ListParagraph"/>
        <w:numPr>
          <w:ilvl w:val="0"/>
          <w:numId w:val="36"/>
        </w:numPr>
      </w:pPr>
      <w:r>
        <w:t>Batches can be cut as many times as required.</w:t>
      </w:r>
    </w:p>
    <w:p w14:paraId="0A78354D" w14:textId="77777777" w:rsidR="00517D6B" w:rsidRDefault="00517D6B" w:rsidP="00517D6B">
      <w:pPr>
        <w:pStyle w:val="ListParagraph"/>
        <w:numPr>
          <w:ilvl w:val="0"/>
          <w:numId w:val="36"/>
        </w:numPr>
      </w:pPr>
      <w:r>
        <w:t>Individual batches can be unpicked by performing a long press on the batch on the PICKED screen.</w:t>
      </w:r>
    </w:p>
    <w:p w14:paraId="40A1771B" w14:textId="77777777" w:rsidR="00517D6B" w:rsidRDefault="00517D6B" w:rsidP="00517D6B"/>
    <w:p w14:paraId="0D632020" w14:textId="77777777" w:rsidR="00517D6B" w:rsidRDefault="00517D6B" w:rsidP="00517D6B">
      <w:r>
        <w:t>Worked picking example:</w:t>
      </w:r>
    </w:p>
    <w:p w14:paraId="2ED432E2" w14:textId="77777777" w:rsidR="00517D6B" w:rsidRDefault="00517D6B" w:rsidP="00517D6B"/>
    <w:p w14:paraId="1DB0D7FA" w14:textId="77777777" w:rsidR="00517D6B" w:rsidRDefault="00517D6B" w:rsidP="00517D6B">
      <w:r>
        <w:t>A sales order requires 18-unit lengths of ROLLXYZ.</w:t>
      </w:r>
    </w:p>
    <w:p w14:paraId="245A5D6D" w14:textId="77777777" w:rsidR="00517D6B" w:rsidRDefault="00517D6B" w:rsidP="00517D6B">
      <w:r>
        <w:t>All of the ROLLXYZ are receipted with a default roll length (batch quantity) of 10-unit lengths.</w:t>
      </w:r>
    </w:p>
    <w:p w14:paraId="39BEDCA4" w14:textId="77777777" w:rsidR="00517D6B" w:rsidRDefault="00517D6B" w:rsidP="00517D6B">
      <w:r>
        <w:t>The customer has a preference for 3 x 6-unit lengths.</w:t>
      </w:r>
    </w:p>
    <w:p w14:paraId="6A234256" w14:textId="77777777" w:rsidR="00517D6B" w:rsidRDefault="00517D6B" w:rsidP="00517D6B"/>
    <w:p w14:paraId="65B4D760" w14:textId="77777777" w:rsidR="00517D6B" w:rsidRDefault="00517D6B" w:rsidP="00517D6B">
      <w:r>
        <w:t>The picker selects BATCH1, and 10 units are picked.</w:t>
      </w:r>
    </w:p>
    <w:p w14:paraId="65B75A8F" w14:textId="77777777" w:rsidR="00517D6B" w:rsidRDefault="00517D6B" w:rsidP="00517D6B">
      <w:r>
        <w:t>The picker selects BATCH2, and now 20 units are picked.</w:t>
      </w:r>
    </w:p>
    <w:p w14:paraId="461A143D" w14:textId="77777777" w:rsidR="00517D6B" w:rsidRDefault="00517D6B" w:rsidP="00517D6B">
      <w:r>
        <w:t>The picker selects BATCH3 and now 30 units are picked.</w:t>
      </w:r>
    </w:p>
    <w:p w14:paraId="71873E66" w14:textId="77777777" w:rsidR="00517D6B" w:rsidRDefault="00517D6B" w:rsidP="00517D6B">
      <w:r>
        <w:t xml:space="preserve">From the PICKED tab, the picker selects each batch in turn and cuts them into </w:t>
      </w:r>
      <w:proofErr w:type="gramStart"/>
      <w:r>
        <w:t>6 and 4 unit</w:t>
      </w:r>
      <w:proofErr w:type="gramEnd"/>
      <w:r>
        <w:t xml:space="preserve"> lengths.</w:t>
      </w:r>
    </w:p>
    <w:p w14:paraId="6C71D1E1" w14:textId="77777777" w:rsidR="00517D6B" w:rsidRDefault="00517D6B" w:rsidP="00517D6B">
      <w:r>
        <w:t>The picker now unpicks each of the 3 x 4 unit-length rolls.</w:t>
      </w:r>
    </w:p>
    <w:p w14:paraId="658D8445" w14:textId="77777777" w:rsidR="00517D6B" w:rsidRDefault="00517D6B" w:rsidP="00517D6B">
      <w:r>
        <w:t>The picker now has 3 x 6-unit length pieces, meeting the 18-unit length requirements of the sales order.</w:t>
      </w:r>
    </w:p>
    <w:p w14:paraId="519D098A" w14:textId="77777777" w:rsidR="00517D6B" w:rsidRDefault="00517D6B" w:rsidP="00C76806"/>
    <w:p w14:paraId="61DC7B17" w14:textId="77777777" w:rsidR="00B37FAE" w:rsidRDefault="00B37FAE" w:rsidP="00C76806"/>
    <w:p w14:paraId="6E527D45" w14:textId="77777777" w:rsidR="00517D6B" w:rsidRDefault="00517D6B">
      <w:pPr>
        <w:rPr>
          <w:caps/>
          <w:spacing w:val="15"/>
          <w:sz w:val="22"/>
          <w:szCs w:val="22"/>
        </w:rPr>
      </w:pPr>
      <w:r>
        <w:br w:type="page"/>
      </w:r>
    </w:p>
    <w:p w14:paraId="26DB6240" w14:textId="09BE8DCC" w:rsidR="001E6334" w:rsidRDefault="001E6334" w:rsidP="001E6334">
      <w:pPr>
        <w:pStyle w:val="Heading2"/>
      </w:pPr>
      <w:bookmarkStart w:id="24" w:name="_Toc530572831"/>
      <w:r>
        <w:lastRenderedPageBreak/>
        <w:t>BEHF-4: OVERRIDE EXO SHIPMENTS</w:t>
      </w:r>
      <w:bookmarkEnd w:id="24"/>
    </w:p>
    <w:p w14:paraId="49550638" w14:textId="77777777" w:rsidR="001E6334" w:rsidRDefault="001E6334" w:rsidP="001E6334"/>
    <w:p w14:paraId="5DDC6B6F" w14:textId="77777777" w:rsidR="001E6334" w:rsidRDefault="001E6334" w:rsidP="001E6334">
      <w:r>
        <w:t>Added a new configuration setting to disable shipments in BE, even when the EXO USESHIPMENTS profile has been enabled.</w:t>
      </w:r>
    </w:p>
    <w:p w14:paraId="6C125A09" w14:textId="77777777" w:rsidR="001E6334" w:rsidRDefault="001E6334" w:rsidP="001E6334"/>
    <w:p w14:paraId="17150DDF" w14:textId="77777777" w:rsidR="001E6334" w:rsidRPr="00E46D47" w:rsidRDefault="001E6334" w:rsidP="001E6334">
      <w:pPr>
        <w:pStyle w:val="ListParagraph"/>
        <w:numPr>
          <w:ilvl w:val="0"/>
          <w:numId w:val="25"/>
        </w:numPr>
      </w:pPr>
      <w:r w:rsidRPr="00E46D47">
        <w:t>RECEIPTING_DISABLE_EXO_SHIPMENTS</w:t>
      </w:r>
    </w:p>
    <w:p w14:paraId="1DC1EE91" w14:textId="77777777" w:rsidR="001E6334" w:rsidRDefault="001E6334" w:rsidP="001E6334"/>
    <w:p w14:paraId="33EA0040" w14:textId="77777777" w:rsidR="001E6334" w:rsidRDefault="001E6334" w:rsidP="001E6334">
      <w:r>
        <w:t>When this setting is activated, BE will never show the shipments screen during receipting.  When this setting is disabled, BE will use the EXO USESHIPMENTS profile to determine whether shipments should be seen in BE.</w:t>
      </w:r>
    </w:p>
    <w:p w14:paraId="12E99A91" w14:textId="77777777" w:rsidR="001E6334" w:rsidRDefault="001E6334" w:rsidP="00C76806"/>
    <w:p w14:paraId="00B8B2D1" w14:textId="77777777" w:rsidR="00C317EE" w:rsidRDefault="00C317EE" w:rsidP="00C76806"/>
    <w:p w14:paraId="32E3228A" w14:textId="77777777" w:rsidR="00C317EE" w:rsidRDefault="00C317EE" w:rsidP="00C317EE">
      <w:pPr>
        <w:pStyle w:val="Heading2"/>
      </w:pPr>
      <w:bookmarkStart w:id="25" w:name="_Toc530572832"/>
      <w:r>
        <w:t>BEHITECH-27: SUBSTITUTE BUTTON ISSUE</w:t>
      </w:r>
      <w:bookmarkEnd w:id="25"/>
    </w:p>
    <w:p w14:paraId="4EB0D8C1" w14:textId="77777777" w:rsidR="00C317EE" w:rsidRDefault="00C317EE" w:rsidP="00C317EE"/>
    <w:p w14:paraId="71784F09" w14:textId="77777777" w:rsidR="00C317EE" w:rsidRDefault="00C317EE" w:rsidP="00C317EE">
      <w:r>
        <w:t>Fixed a defect that could cause the substitute button not to show correctly when picking.</w:t>
      </w:r>
    </w:p>
    <w:p w14:paraId="2538595C" w14:textId="508797D7" w:rsidR="00C74410" w:rsidRDefault="00C74410" w:rsidP="00C76806"/>
    <w:p w14:paraId="7CD8F40F" w14:textId="77777777" w:rsidR="00517D6B" w:rsidRDefault="00517D6B" w:rsidP="00C76806"/>
    <w:p w14:paraId="36B5EB20" w14:textId="77777777" w:rsidR="00517D6B" w:rsidRDefault="00517D6B" w:rsidP="00517D6B">
      <w:pPr>
        <w:pStyle w:val="Heading2"/>
      </w:pPr>
      <w:bookmarkStart w:id="26" w:name="_Toc530572833"/>
      <w:r>
        <w:t>BEHITECH-40: SINGLE ITEM STOCKTAKE</w:t>
      </w:r>
      <w:bookmarkEnd w:id="26"/>
    </w:p>
    <w:p w14:paraId="7C0A0835" w14:textId="77777777" w:rsidR="00517D6B" w:rsidRDefault="00517D6B" w:rsidP="00517D6B"/>
    <w:p w14:paraId="27E9D470" w14:textId="77777777" w:rsidR="00517D6B" w:rsidRDefault="00517D6B" w:rsidP="00517D6B">
      <w:r>
        <w:t xml:space="preserve">Fixed a defect that could prevent single item </w:t>
      </w:r>
      <w:proofErr w:type="spellStart"/>
      <w:r>
        <w:t>stocktake</w:t>
      </w:r>
      <w:proofErr w:type="spellEnd"/>
      <w:r>
        <w:t xml:space="preserve"> from recognizing all 3 barcode values.</w:t>
      </w:r>
    </w:p>
    <w:p w14:paraId="7CC5435B" w14:textId="77777777" w:rsidR="00517D6B" w:rsidRDefault="00517D6B" w:rsidP="00C76806"/>
    <w:p w14:paraId="15E64F9D" w14:textId="77777777" w:rsidR="00517D6B" w:rsidRDefault="00517D6B" w:rsidP="00517D6B"/>
    <w:p w14:paraId="3F89002B" w14:textId="77777777" w:rsidR="00517D6B" w:rsidRDefault="00517D6B" w:rsidP="00517D6B">
      <w:pPr>
        <w:pStyle w:val="Heading2"/>
      </w:pPr>
      <w:bookmarkStart w:id="27" w:name="_Toc530572834"/>
      <w:r>
        <w:t>BENIPPON-16: LOGGING AND PERFORMANCE</w:t>
      </w:r>
      <w:bookmarkEnd w:id="27"/>
    </w:p>
    <w:p w14:paraId="05D84C10" w14:textId="77777777" w:rsidR="00517D6B" w:rsidRDefault="00517D6B" w:rsidP="00517D6B"/>
    <w:p w14:paraId="55EABE81" w14:textId="77777777" w:rsidR="00517D6B" w:rsidRDefault="00517D6B" w:rsidP="00517D6B">
      <w:r>
        <w:t>Overhaul of the BE logging process, providing improvement to assist with diagnosing performance issues.</w:t>
      </w:r>
    </w:p>
    <w:p w14:paraId="299B39A6" w14:textId="77777777" w:rsidR="00517D6B" w:rsidRDefault="00517D6B" w:rsidP="00517D6B">
      <w:r>
        <w:t>Performance improvements.</w:t>
      </w:r>
    </w:p>
    <w:p w14:paraId="42FF6687" w14:textId="34859C37" w:rsidR="00517D6B" w:rsidRDefault="00517D6B" w:rsidP="00517D6B"/>
    <w:p w14:paraId="04C6B8F5" w14:textId="77777777" w:rsidR="00517D6B" w:rsidRDefault="00517D6B" w:rsidP="00517D6B"/>
    <w:p w14:paraId="5B0D1EFC" w14:textId="77777777" w:rsidR="00517D6B" w:rsidRDefault="00517D6B" w:rsidP="00517D6B">
      <w:pPr>
        <w:pStyle w:val="Heading2"/>
      </w:pPr>
      <w:bookmarkStart w:id="28" w:name="_Toc530572835"/>
      <w:r>
        <w:t>BENIPPON-17: SALES ORDER LINE ID</w:t>
      </w:r>
      <w:bookmarkEnd w:id="28"/>
    </w:p>
    <w:p w14:paraId="216A9080" w14:textId="77777777" w:rsidR="00517D6B" w:rsidRDefault="00517D6B" w:rsidP="00517D6B"/>
    <w:p w14:paraId="10364802" w14:textId="77777777" w:rsidR="00517D6B" w:rsidRDefault="00517D6B" w:rsidP="00517D6B">
      <w:r>
        <w:t>The sales order line ID is now shown when picking.</w:t>
      </w:r>
    </w:p>
    <w:p w14:paraId="0D752F79" w14:textId="77777777" w:rsidR="00517D6B" w:rsidRDefault="00517D6B" w:rsidP="00517D6B">
      <w:r>
        <w:t>The sales person field has been moved to the summary screen.</w:t>
      </w:r>
    </w:p>
    <w:p w14:paraId="63AAF804" w14:textId="77777777" w:rsidR="00517D6B" w:rsidRDefault="00517D6B" w:rsidP="00517D6B">
      <w:r>
        <w:t>Custom picking fields are now selected from the X_VERDANT_SELECT_PICKING_CUSTOM_FIELDS SPROC.</w:t>
      </w:r>
    </w:p>
    <w:p w14:paraId="12E4948A" w14:textId="56B253B6" w:rsidR="00517D6B" w:rsidRDefault="00517D6B" w:rsidP="00C76806"/>
    <w:p w14:paraId="12425C9D" w14:textId="77777777" w:rsidR="00517D6B" w:rsidRDefault="00517D6B" w:rsidP="00C76806"/>
    <w:p w14:paraId="7AE50B36" w14:textId="77777777" w:rsidR="00517D6B" w:rsidRDefault="00517D6B" w:rsidP="00517D6B">
      <w:pPr>
        <w:pStyle w:val="Heading2"/>
      </w:pPr>
      <w:bookmarkStart w:id="29" w:name="_Toc530572836"/>
      <w:r>
        <w:t>BENIPPON-18: AUTO-LOAD EXPIRY DATE</w:t>
      </w:r>
      <w:bookmarkEnd w:id="29"/>
    </w:p>
    <w:p w14:paraId="3FEBFF84" w14:textId="77777777" w:rsidR="00517D6B" w:rsidRDefault="00517D6B" w:rsidP="00517D6B"/>
    <w:p w14:paraId="5BB6502E" w14:textId="77777777" w:rsidR="00517D6B" w:rsidRDefault="00517D6B" w:rsidP="00517D6B">
      <w:r>
        <w:t>Custom change for Goods Receipting to automatically populate the batch expiry date from a custom field on the purchase order line.</w:t>
      </w:r>
    </w:p>
    <w:p w14:paraId="22CF044F" w14:textId="29FD90FD" w:rsidR="00517D6B" w:rsidRDefault="00517D6B" w:rsidP="00C76806"/>
    <w:p w14:paraId="7FAFF15B" w14:textId="77777777" w:rsidR="00517D6B" w:rsidRDefault="00517D6B" w:rsidP="00C76806"/>
    <w:p w14:paraId="519A17C0" w14:textId="77777777" w:rsidR="00517D6B" w:rsidRDefault="00517D6B" w:rsidP="00517D6B">
      <w:pPr>
        <w:pStyle w:val="Heading2"/>
      </w:pPr>
      <w:bookmarkStart w:id="30" w:name="_Toc530572837"/>
      <w:r>
        <w:t>BENIPPON-25: ENGLISH / JAPANESE DESCRIPTIONS</w:t>
      </w:r>
      <w:bookmarkEnd w:id="30"/>
    </w:p>
    <w:p w14:paraId="1F8DFABE" w14:textId="77777777" w:rsidR="00517D6B" w:rsidRDefault="00517D6B" w:rsidP="00517D6B"/>
    <w:p w14:paraId="24D90445" w14:textId="77777777" w:rsidR="00517D6B" w:rsidRDefault="00517D6B" w:rsidP="00517D6B">
      <w:r>
        <w:t>The description fields can be clicked to toggle between English and Japanese text.</w:t>
      </w:r>
    </w:p>
    <w:p w14:paraId="5796DC9B" w14:textId="77777777" w:rsidR="00517D6B" w:rsidRDefault="00517D6B" w:rsidP="00C76806"/>
    <w:p w14:paraId="66BCA4AC" w14:textId="77777777" w:rsidR="00C317EE" w:rsidRDefault="00C317EE" w:rsidP="00C76806"/>
    <w:p w14:paraId="47405454" w14:textId="77777777" w:rsidR="00C74410" w:rsidRDefault="00C74410" w:rsidP="00C74410">
      <w:pPr>
        <w:pStyle w:val="Heading2"/>
      </w:pPr>
      <w:bookmarkStart w:id="31" w:name="_Toc530572838"/>
      <w:r>
        <w:t>BETEL-5: IWG RECEIPT DIALOG</w:t>
      </w:r>
      <w:bookmarkEnd w:id="31"/>
    </w:p>
    <w:p w14:paraId="09EFEE70" w14:textId="77777777" w:rsidR="00C74410" w:rsidRDefault="00C74410" w:rsidP="00C74410"/>
    <w:p w14:paraId="549B02F2" w14:textId="77777777" w:rsidR="00C74410" w:rsidRDefault="00C74410" w:rsidP="00C74410">
      <w:r>
        <w:t>Goods Receipting now opens a dialog to show the IWG receipt number when a PO is submitted.</w:t>
      </w:r>
    </w:p>
    <w:p w14:paraId="5C17377D" w14:textId="77777777" w:rsidR="00772FC9" w:rsidRDefault="00772FC9" w:rsidP="00772FC9">
      <w:pPr>
        <w:pStyle w:val="Heading2"/>
      </w:pPr>
      <w:bookmarkStart w:id="32" w:name="_Toc530572839"/>
      <w:r>
        <w:lastRenderedPageBreak/>
        <w:t>BLU-682: WORKS ORDERS SUPPORT FOR BATCH AND SERIAL TRACKING</w:t>
      </w:r>
      <w:bookmarkEnd w:id="32"/>
    </w:p>
    <w:p w14:paraId="01B89772" w14:textId="77777777" w:rsidR="00772FC9" w:rsidRDefault="00772FC9" w:rsidP="00772FC9"/>
    <w:p w14:paraId="2196AC82" w14:textId="77777777" w:rsidR="00772FC9" w:rsidRDefault="00772FC9" w:rsidP="00772FC9">
      <w:r>
        <w:t>Works orders now support both batch and serial tracking.</w:t>
      </w:r>
    </w:p>
    <w:p w14:paraId="7ADE0B01" w14:textId="59995BA5" w:rsidR="00772FC9" w:rsidRDefault="00772FC9" w:rsidP="00C76806"/>
    <w:p w14:paraId="6B5DC16C" w14:textId="77777777" w:rsidR="00772FC9" w:rsidRDefault="00772FC9" w:rsidP="00C76806"/>
    <w:p w14:paraId="0BD0727E" w14:textId="239A0D8B" w:rsidR="00F6573A" w:rsidRDefault="00C24127" w:rsidP="00F6573A">
      <w:pPr>
        <w:pStyle w:val="Heading2"/>
      </w:pPr>
      <w:bookmarkStart w:id="33" w:name="_Toc530572840"/>
      <w:r>
        <w:t>BLU-704:</w:t>
      </w:r>
      <w:r w:rsidR="007D1878">
        <w:t xml:space="preserve"> DASHBOARD PERFORMANCE IMPROVEMENTS</w:t>
      </w:r>
      <w:bookmarkEnd w:id="33"/>
    </w:p>
    <w:p w14:paraId="006A20E4" w14:textId="68064876" w:rsidR="00F6573A" w:rsidRDefault="00F6573A" w:rsidP="00C76806"/>
    <w:p w14:paraId="5416D532" w14:textId="042F6E4B" w:rsidR="007D1878" w:rsidRDefault="007D1878" w:rsidP="00C76806">
      <w:r>
        <w:t>Enhanced the performance of the Dashboard when dealing with large data sets.</w:t>
      </w:r>
    </w:p>
    <w:p w14:paraId="0E9AC204" w14:textId="65F4AC4E" w:rsidR="00635C5D" w:rsidRDefault="00635C5D" w:rsidP="00C76806"/>
    <w:p w14:paraId="76832BC9" w14:textId="77777777" w:rsidR="00772FC9" w:rsidRDefault="00772FC9" w:rsidP="00C76806"/>
    <w:p w14:paraId="0B155DE7" w14:textId="5F38EF5A" w:rsidR="00683104" w:rsidRDefault="00683104" w:rsidP="00C76806"/>
    <w:p w14:paraId="26433DD7" w14:textId="7CA83B64" w:rsidR="00772FC9" w:rsidRDefault="00772FC9" w:rsidP="00C76806"/>
    <w:p w14:paraId="5652274F" w14:textId="77777777" w:rsidR="00772FC9" w:rsidRDefault="00772FC9">
      <w:pPr>
        <w:rPr>
          <w:caps/>
          <w:spacing w:val="15"/>
          <w:sz w:val="22"/>
          <w:szCs w:val="22"/>
        </w:rPr>
      </w:pPr>
      <w:r>
        <w:br w:type="page"/>
      </w:r>
    </w:p>
    <w:p w14:paraId="33A3FA3A" w14:textId="40D213E6" w:rsidR="00772FC9" w:rsidRDefault="00772FC9" w:rsidP="00772FC9">
      <w:pPr>
        <w:pStyle w:val="Heading2"/>
      </w:pPr>
      <w:bookmarkStart w:id="34" w:name="_Toc530572841"/>
      <w:r>
        <w:lastRenderedPageBreak/>
        <w:t>BLU-710: BLUE ECHIDNA PRINTING CONFIGURATION – MAJOR CHANGES</w:t>
      </w:r>
      <w:bookmarkEnd w:id="34"/>
    </w:p>
    <w:p w14:paraId="34C3538B" w14:textId="77777777" w:rsidR="00772FC9" w:rsidRDefault="00772FC9" w:rsidP="00772FC9"/>
    <w:p w14:paraId="4468D87B" w14:textId="77777777" w:rsidR="00772FC9" w:rsidRDefault="00772FC9" w:rsidP="00772FC9">
      <w:r>
        <w:t>The Blue Echidna printing configuration has been radically changed to make it easier to configure printing multiple reports at different stages of the Blue Echidna processing.</w:t>
      </w:r>
    </w:p>
    <w:p w14:paraId="0545D07C" w14:textId="77777777" w:rsidR="00772FC9" w:rsidRDefault="00772FC9" w:rsidP="00772FC9"/>
    <w:p w14:paraId="625BEACE" w14:textId="77777777" w:rsidR="00772FC9" w:rsidRDefault="00772FC9" w:rsidP="00772FC9">
      <w:r>
        <w:t>The following BE Database tables control printing.</w:t>
      </w:r>
    </w:p>
    <w:p w14:paraId="7B4BBECB" w14:textId="77777777" w:rsidR="00772FC9" w:rsidRDefault="00772FC9" w:rsidP="00772FC9"/>
    <w:p w14:paraId="23E36969" w14:textId="77777777" w:rsidR="00772FC9" w:rsidRPr="002B1678" w:rsidRDefault="00772FC9" w:rsidP="00772FC9">
      <w:pPr>
        <w:rPr>
          <w:b/>
        </w:rPr>
      </w:pPr>
      <w:proofErr w:type="spellStart"/>
      <w:r w:rsidRPr="002B1678">
        <w:rPr>
          <w:b/>
        </w:rPr>
        <w:t>LocationPrinters</w:t>
      </w:r>
      <w:proofErr w:type="spellEnd"/>
    </w:p>
    <w:p w14:paraId="664F97C4" w14:textId="77777777" w:rsidR="00772FC9" w:rsidRDefault="00772FC9" w:rsidP="00772FC9"/>
    <w:p w14:paraId="167E2401" w14:textId="77777777" w:rsidR="00772FC9" w:rsidRDefault="00772FC9" w:rsidP="00772FC9">
      <w:r>
        <w:t xml:space="preserve">Defines a list of printers available for printing.  Note that there is now a </w:t>
      </w:r>
      <w:proofErr w:type="spellStart"/>
      <w:r>
        <w:t>LabelPrinter</w:t>
      </w:r>
      <w:proofErr w:type="spellEnd"/>
      <w:r>
        <w:t xml:space="preserve"> column, which is a bit field to determine if the printer should be treated as a label printer.  The following table shows sample data.</w:t>
      </w:r>
    </w:p>
    <w:p w14:paraId="00380020" w14:textId="77777777" w:rsidR="00772FC9" w:rsidRDefault="00772FC9" w:rsidP="00772FC9"/>
    <w:tbl>
      <w:tblPr>
        <w:tblStyle w:val="TableGrid"/>
        <w:tblW w:w="0" w:type="auto"/>
        <w:tblLook w:val="04A0" w:firstRow="1" w:lastRow="0" w:firstColumn="1" w:lastColumn="0" w:noHBand="0" w:noVBand="1"/>
      </w:tblPr>
      <w:tblGrid>
        <w:gridCol w:w="534"/>
        <w:gridCol w:w="4819"/>
        <w:gridCol w:w="992"/>
        <w:gridCol w:w="1369"/>
      </w:tblGrid>
      <w:tr w:rsidR="00772FC9" w:rsidRPr="002B1678" w14:paraId="077CA31F" w14:textId="77777777" w:rsidTr="00E03458">
        <w:tc>
          <w:tcPr>
            <w:tcW w:w="534" w:type="dxa"/>
          </w:tcPr>
          <w:p w14:paraId="7F698338" w14:textId="77777777" w:rsidR="00772FC9" w:rsidRPr="002B1678" w:rsidRDefault="00772FC9" w:rsidP="00E03458">
            <w:pPr>
              <w:rPr>
                <w:rFonts w:ascii="Courier New" w:hAnsi="Courier New" w:cs="Courier New"/>
                <w:b/>
                <w:sz w:val="16"/>
                <w:szCs w:val="16"/>
              </w:rPr>
            </w:pPr>
            <w:r w:rsidRPr="002B1678">
              <w:rPr>
                <w:rFonts w:ascii="Courier New" w:hAnsi="Courier New" w:cs="Courier New"/>
                <w:b/>
                <w:sz w:val="16"/>
                <w:szCs w:val="16"/>
              </w:rPr>
              <w:t>ID</w:t>
            </w:r>
          </w:p>
        </w:tc>
        <w:tc>
          <w:tcPr>
            <w:tcW w:w="4819" w:type="dxa"/>
          </w:tcPr>
          <w:p w14:paraId="0DDBF302" w14:textId="77777777" w:rsidR="00772FC9" w:rsidRPr="002B1678" w:rsidRDefault="00772FC9" w:rsidP="00E03458">
            <w:pPr>
              <w:rPr>
                <w:rFonts w:ascii="Courier New" w:hAnsi="Courier New" w:cs="Courier New"/>
                <w:b/>
                <w:sz w:val="16"/>
                <w:szCs w:val="16"/>
              </w:rPr>
            </w:pPr>
            <w:r w:rsidRPr="002B1678">
              <w:rPr>
                <w:rFonts w:ascii="Courier New" w:hAnsi="Courier New" w:cs="Courier New"/>
                <w:b/>
                <w:sz w:val="16"/>
                <w:szCs w:val="16"/>
              </w:rPr>
              <w:t>PRINTERNAME</w:t>
            </w:r>
          </w:p>
        </w:tc>
        <w:tc>
          <w:tcPr>
            <w:tcW w:w="992" w:type="dxa"/>
          </w:tcPr>
          <w:p w14:paraId="4A0658BC" w14:textId="77777777" w:rsidR="00772FC9" w:rsidRPr="002B1678" w:rsidRDefault="00772FC9" w:rsidP="00E03458">
            <w:pPr>
              <w:rPr>
                <w:rFonts w:ascii="Courier New" w:hAnsi="Courier New" w:cs="Courier New"/>
                <w:b/>
                <w:sz w:val="16"/>
                <w:szCs w:val="16"/>
              </w:rPr>
            </w:pPr>
            <w:r w:rsidRPr="002B1678">
              <w:rPr>
                <w:rFonts w:ascii="Courier New" w:hAnsi="Courier New" w:cs="Courier New"/>
                <w:b/>
                <w:sz w:val="16"/>
                <w:szCs w:val="16"/>
              </w:rPr>
              <w:t>LOCATION</w:t>
            </w:r>
          </w:p>
        </w:tc>
        <w:tc>
          <w:tcPr>
            <w:tcW w:w="1369" w:type="dxa"/>
          </w:tcPr>
          <w:p w14:paraId="7087094C" w14:textId="77777777" w:rsidR="00772FC9" w:rsidRPr="002B1678" w:rsidRDefault="00772FC9" w:rsidP="00E03458">
            <w:pPr>
              <w:rPr>
                <w:rFonts w:ascii="Courier New" w:hAnsi="Courier New" w:cs="Courier New"/>
                <w:b/>
                <w:sz w:val="16"/>
                <w:szCs w:val="16"/>
              </w:rPr>
            </w:pPr>
            <w:proofErr w:type="spellStart"/>
            <w:r w:rsidRPr="002B1678">
              <w:rPr>
                <w:rFonts w:ascii="Courier New" w:hAnsi="Courier New" w:cs="Courier New"/>
                <w:b/>
                <w:sz w:val="16"/>
                <w:szCs w:val="16"/>
              </w:rPr>
              <w:t>LabelPrinter</w:t>
            </w:r>
            <w:proofErr w:type="spellEnd"/>
          </w:p>
        </w:tc>
      </w:tr>
      <w:tr w:rsidR="00772FC9" w:rsidRPr="002B1678" w14:paraId="6D61F80B" w14:textId="77777777" w:rsidTr="00E03458">
        <w:tc>
          <w:tcPr>
            <w:tcW w:w="534" w:type="dxa"/>
          </w:tcPr>
          <w:p w14:paraId="538A8F23"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1</w:t>
            </w:r>
          </w:p>
        </w:tc>
        <w:tc>
          <w:tcPr>
            <w:tcW w:w="4819" w:type="dxa"/>
          </w:tcPr>
          <w:p w14:paraId="05A2185F"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w:t>
            </w:r>
            <w:r>
              <w:rPr>
                <w:rFonts w:ascii="Courier New" w:hAnsi="Courier New" w:cs="Courier New"/>
                <w:sz w:val="16"/>
                <w:szCs w:val="16"/>
              </w:rPr>
              <w:t>printserver</w:t>
            </w:r>
            <w:r w:rsidRPr="002B1678">
              <w:rPr>
                <w:rFonts w:ascii="Courier New" w:hAnsi="Courier New" w:cs="Courier New"/>
                <w:sz w:val="16"/>
                <w:szCs w:val="16"/>
              </w:rPr>
              <w:t>\hp LaserJet 1320 series UPD PCL 5</w:t>
            </w:r>
          </w:p>
        </w:tc>
        <w:tc>
          <w:tcPr>
            <w:tcW w:w="992" w:type="dxa"/>
          </w:tcPr>
          <w:p w14:paraId="368DA225"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1</w:t>
            </w:r>
          </w:p>
        </w:tc>
        <w:tc>
          <w:tcPr>
            <w:tcW w:w="1369" w:type="dxa"/>
          </w:tcPr>
          <w:p w14:paraId="729230AB"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0</w:t>
            </w:r>
          </w:p>
        </w:tc>
      </w:tr>
      <w:tr w:rsidR="00772FC9" w:rsidRPr="002B1678" w14:paraId="390C7FBB" w14:textId="77777777" w:rsidTr="00E03458">
        <w:tc>
          <w:tcPr>
            <w:tcW w:w="534" w:type="dxa"/>
          </w:tcPr>
          <w:p w14:paraId="6275BBCD"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2</w:t>
            </w:r>
          </w:p>
        </w:tc>
        <w:tc>
          <w:tcPr>
            <w:tcW w:w="4819" w:type="dxa"/>
          </w:tcPr>
          <w:p w14:paraId="59B28069" w14:textId="77777777" w:rsidR="00772FC9" w:rsidRPr="002B1678" w:rsidRDefault="004E1DAE" w:rsidP="00E03458">
            <w:pPr>
              <w:rPr>
                <w:rFonts w:ascii="Courier New" w:hAnsi="Courier New" w:cs="Courier New"/>
                <w:sz w:val="16"/>
                <w:szCs w:val="16"/>
              </w:rPr>
            </w:pPr>
            <w:hyperlink r:id="rId9" w:history="1">
              <w:r w:rsidR="00772FC9" w:rsidRPr="001636E5">
                <w:rPr>
                  <w:rFonts w:ascii="Courier New" w:hAnsi="Courier New" w:cs="Courier New"/>
                  <w:sz w:val="16"/>
                  <w:szCs w:val="16"/>
                </w:rPr>
                <w:t>\\printserver\Zebra</w:t>
              </w:r>
            </w:hyperlink>
            <w:r w:rsidR="00772FC9">
              <w:rPr>
                <w:rFonts w:ascii="Courier New" w:hAnsi="Courier New" w:cs="Courier New"/>
                <w:sz w:val="16"/>
                <w:szCs w:val="16"/>
              </w:rPr>
              <w:t xml:space="preserve"> GC420D</w:t>
            </w:r>
          </w:p>
        </w:tc>
        <w:tc>
          <w:tcPr>
            <w:tcW w:w="992" w:type="dxa"/>
          </w:tcPr>
          <w:p w14:paraId="2FF52D4A"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1</w:t>
            </w:r>
          </w:p>
        </w:tc>
        <w:tc>
          <w:tcPr>
            <w:tcW w:w="1369" w:type="dxa"/>
          </w:tcPr>
          <w:p w14:paraId="6BD72DFF"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1</w:t>
            </w:r>
          </w:p>
        </w:tc>
      </w:tr>
    </w:tbl>
    <w:p w14:paraId="2F8CF895" w14:textId="77777777" w:rsidR="00772FC9" w:rsidRDefault="00772FC9" w:rsidP="00772FC9"/>
    <w:p w14:paraId="4E294930" w14:textId="77777777" w:rsidR="00772FC9" w:rsidRPr="002B1678" w:rsidRDefault="00772FC9" w:rsidP="00772FC9">
      <w:pPr>
        <w:rPr>
          <w:b/>
        </w:rPr>
      </w:pPr>
      <w:proofErr w:type="spellStart"/>
      <w:r w:rsidRPr="002B1678">
        <w:rPr>
          <w:b/>
        </w:rPr>
        <w:t>PrintEvent</w:t>
      </w:r>
      <w:proofErr w:type="spellEnd"/>
    </w:p>
    <w:p w14:paraId="20E9A735" w14:textId="77777777" w:rsidR="00772FC9" w:rsidRDefault="00772FC9" w:rsidP="00772FC9"/>
    <w:p w14:paraId="3EC05DE4" w14:textId="77777777" w:rsidR="00772FC9" w:rsidRDefault="00772FC9" w:rsidP="00772FC9">
      <w:r>
        <w:t>Defines a list of system events that can occur in Blue Echidna, and the report parameters that each event supports.  This table data should not be modified during installation.</w:t>
      </w:r>
    </w:p>
    <w:p w14:paraId="74DED229" w14:textId="77777777" w:rsidR="00772FC9" w:rsidRDefault="00772FC9" w:rsidP="00772FC9"/>
    <w:tbl>
      <w:tblPr>
        <w:tblStyle w:val="TableGrid"/>
        <w:tblW w:w="0" w:type="auto"/>
        <w:tblLayout w:type="fixed"/>
        <w:tblLook w:val="04A0" w:firstRow="1" w:lastRow="0" w:firstColumn="1" w:lastColumn="0" w:noHBand="0" w:noVBand="1"/>
      </w:tblPr>
      <w:tblGrid>
        <w:gridCol w:w="411"/>
        <w:gridCol w:w="3808"/>
        <w:gridCol w:w="5357"/>
      </w:tblGrid>
      <w:tr w:rsidR="00772FC9" w:rsidRPr="002B1678" w14:paraId="2C19523A" w14:textId="77777777" w:rsidTr="00E03458">
        <w:tc>
          <w:tcPr>
            <w:tcW w:w="411" w:type="dxa"/>
          </w:tcPr>
          <w:p w14:paraId="23316309" w14:textId="77777777" w:rsidR="00772FC9" w:rsidRPr="002B1678" w:rsidRDefault="00772FC9" w:rsidP="00E03458">
            <w:pPr>
              <w:rPr>
                <w:rFonts w:ascii="Courier New" w:hAnsi="Courier New" w:cs="Courier New"/>
                <w:b/>
                <w:sz w:val="16"/>
                <w:szCs w:val="16"/>
              </w:rPr>
            </w:pPr>
            <w:r w:rsidRPr="002B1678">
              <w:rPr>
                <w:rFonts w:ascii="Courier New" w:hAnsi="Courier New" w:cs="Courier New"/>
                <w:b/>
                <w:sz w:val="16"/>
                <w:szCs w:val="16"/>
              </w:rPr>
              <w:t>ID</w:t>
            </w:r>
          </w:p>
        </w:tc>
        <w:tc>
          <w:tcPr>
            <w:tcW w:w="3808" w:type="dxa"/>
          </w:tcPr>
          <w:p w14:paraId="38B118BA" w14:textId="77777777" w:rsidR="00772FC9" w:rsidRPr="002B1678" w:rsidRDefault="00772FC9" w:rsidP="00E03458">
            <w:pPr>
              <w:rPr>
                <w:rFonts w:ascii="Courier New" w:hAnsi="Courier New" w:cs="Courier New"/>
                <w:b/>
                <w:sz w:val="16"/>
                <w:szCs w:val="16"/>
              </w:rPr>
            </w:pPr>
            <w:r w:rsidRPr="002B1678">
              <w:rPr>
                <w:rFonts w:ascii="Courier New" w:hAnsi="Courier New" w:cs="Courier New"/>
                <w:b/>
                <w:sz w:val="16"/>
                <w:szCs w:val="16"/>
              </w:rPr>
              <w:t>EVENT_NAME</w:t>
            </w:r>
          </w:p>
        </w:tc>
        <w:tc>
          <w:tcPr>
            <w:tcW w:w="5357" w:type="dxa"/>
          </w:tcPr>
          <w:p w14:paraId="7D0E63D8" w14:textId="77777777" w:rsidR="00772FC9" w:rsidRPr="002B1678" w:rsidRDefault="00772FC9" w:rsidP="00E03458">
            <w:pPr>
              <w:rPr>
                <w:rFonts w:ascii="Courier New" w:hAnsi="Courier New" w:cs="Courier New"/>
                <w:b/>
                <w:sz w:val="16"/>
                <w:szCs w:val="16"/>
              </w:rPr>
            </w:pPr>
            <w:r w:rsidRPr="002B1678">
              <w:rPr>
                <w:rFonts w:ascii="Courier New" w:hAnsi="Courier New" w:cs="Courier New"/>
                <w:b/>
                <w:sz w:val="16"/>
                <w:szCs w:val="16"/>
              </w:rPr>
              <w:t>DESCRIPTION</w:t>
            </w:r>
          </w:p>
        </w:tc>
      </w:tr>
      <w:tr w:rsidR="00772FC9" w:rsidRPr="002B1678" w14:paraId="50611159" w14:textId="77777777" w:rsidTr="00E03458">
        <w:tc>
          <w:tcPr>
            <w:tcW w:w="411" w:type="dxa"/>
          </w:tcPr>
          <w:p w14:paraId="62743F2E"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1</w:t>
            </w:r>
          </w:p>
        </w:tc>
        <w:tc>
          <w:tcPr>
            <w:tcW w:w="3808" w:type="dxa"/>
          </w:tcPr>
          <w:p w14:paraId="20A8A5D3"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PICKING_SUBMIT_FOR_CHECKING</w:t>
            </w:r>
          </w:p>
        </w:tc>
        <w:tc>
          <w:tcPr>
            <w:tcW w:w="5357" w:type="dxa"/>
          </w:tcPr>
          <w:p w14:paraId="00EE4887"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Event occurs when a sales order is submitted for checking.  Params: /S=ORDERNO=XXXXX (SALESORD SEQNO)</w:t>
            </w:r>
          </w:p>
        </w:tc>
      </w:tr>
      <w:tr w:rsidR="00772FC9" w:rsidRPr="002B1678" w14:paraId="79827116" w14:textId="77777777" w:rsidTr="00E03458">
        <w:tc>
          <w:tcPr>
            <w:tcW w:w="411" w:type="dxa"/>
          </w:tcPr>
          <w:p w14:paraId="36E366EA"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2</w:t>
            </w:r>
          </w:p>
        </w:tc>
        <w:tc>
          <w:tcPr>
            <w:tcW w:w="3808" w:type="dxa"/>
          </w:tcPr>
          <w:p w14:paraId="4CEFED4F"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PICKING_SUBMIT_FOR_INVOICING</w:t>
            </w:r>
          </w:p>
        </w:tc>
        <w:tc>
          <w:tcPr>
            <w:tcW w:w="5357" w:type="dxa"/>
          </w:tcPr>
          <w:p w14:paraId="2B6FC26C"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Event occurs when a sales order is submitted for invoicing.  Params: /S=ORDERNO=XXXXX (SALESORD SEQNO)</w:t>
            </w:r>
          </w:p>
        </w:tc>
      </w:tr>
      <w:tr w:rsidR="00772FC9" w:rsidRPr="002B1678" w14:paraId="3040E16F" w14:textId="77777777" w:rsidTr="00E03458">
        <w:tc>
          <w:tcPr>
            <w:tcW w:w="411" w:type="dxa"/>
          </w:tcPr>
          <w:p w14:paraId="1C39609D"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3</w:t>
            </w:r>
          </w:p>
        </w:tc>
        <w:tc>
          <w:tcPr>
            <w:tcW w:w="3808" w:type="dxa"/>
          </w:tcPr>
          <w:p w14:paraId="603C382E"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RECEIPTING_MENU_PRINT_BARCODE1</w:t>
            </w:r>
          </w:p>
        </w:tc>
        <w:tc>
          <w:tcPr>
            <w:tcW w:w="5357" w:type="dxa"/>
          </w:tcPr>
          <w:p w14:paraId="0144320E"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Event occurs when goods receipting menu is used to print barcode 1.  Params: /S=STOCKCODE=XXXXX</w:t>
            </w:r>
          </w:p>
        </w:tc>
      </w:tr>
      <w:tr w:rsidR="00772FC9" w:rsidRPr="002B1678" w14:paraId="149E3A82" w14:textId="77777777" w:rsidTr="00E03458">
        <w:tc>
          <w:tcPr>
            <w:tcW w:w="411" w:type="dxa"/>
          </w:tcPr>
          <w:p w14:paraId="44152875"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4</w:t>
            </w:r>
          </w:p>
        </w:tc>
        <w:tc>
          <w:tcPr>
            <w:tcW w:w="3808" w:type="dxa"/>
          </w:tcPr>
          <w:p w14:paraId="7ABDDA44"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RECEIPTING_MENU_PRINT_BARCODE2</w:t>
            </w:r>
          </w:p>
        </w:tc>
        <w:tc>
          <w:tcPr>
            <w:tcW w:w="5357" w:type="dxa"/>
          </w:tcPr>
          <w:p w14:paraId="606B6F6B"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Event occurs when goods receipting menu is used to print barcode 2.  Params: /S=STOCKCODE=XXXXX</w:t>
            </w:r>
          </w:p>
        </w:tc>
      </w:tr>
      <w:tr w:rsidR="00772FC9" w:rsidRPr="002B1678" w14:paraId="671039E6" w14:textId="77777777" w:rsidTr="00E03458">
        <w:tc>
          <w:tcPr>
            <w:tcW w:w="411" w:type="dxa"/>
          </w:tcPr>
          <w:p w14:paraId="15375084"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5</w:t>
            </w:r>
          </w:p>
        </w:tc>
        <w:tc>
          <w:tcPr>
            <w:tcW w:w="3808" w:type="dxa"/>
          </w:tcPr>
          <w:p w14:paraId="06188FC7"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RECEIPTING_MENU_PRINT_BARCODE3</w:t>
            </w:r>
          </w:p>
        </w:tc>
        <w:tc>
          <w:tcPr>
            <w:tcW w:w="5357" w:type="dxa"/>
          </w:tcPr>
          <w:p w14:paraId="77508521"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Event occurs when goods receipting menu is used to print barcode 3.  Params: /S=STOCKCODE=XXXXX</w:t>
            </w:r>
          </w:p>
        </w:tc>
      </w:tr>
      <w:tr w:rsidR="00772FC9" w:rsidRPr="002B1678" w14:paraId="33AD9EF7" w14:textId="77777777" w:rsidTr="00E03458">
        <w:tc>
          <w:tcPr>
            <w:tcW w:w="411" w:type="dxa"/>
          </w:tcPr>
          <w:p w14:paraId="748A1095"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6</w:t>
            </w:r>
          </w:p>
        </w:tc>
        <w:tc>
          <w:tcPr>
            <w:tcW w:w="3808" w:type="dxa"/>
          </w:tcPr>
          <w:p w14:paraId="6FAB10C6"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STOCK_TRANSFER_SUBMIT_TRANSFER</w:t>
            </w:r>
          </w:p>
        </w:tc>
        <w:tc>
          <w:tcPr>
            <w:tcW w:w="5357" w:type="dxa"/>
          </w:tcPr>
          <w:p w14:paraId="10AF6475"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Event occurs when goods are transferred using the Stock Transfer module.  Params: /S=SEQNO=XXXXX (STOCKTRANS SEQNO)</w:t>
            </w:r>
          </w:p>
        </w:tc>
      </w:tr>
      <w:tr w:rsidR="00772FC9" w:rsidRPr="002B1678" w14:paraId="587D196A" w14:textId="77777777" w:rsidTr="00E03458">
        <w:tc>
          <w:tcPr>
            <w:tcW w:w="411" w:type="dxa"/>
          </w:tcPr>
          <w:p w14:paraId="26B847FE"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7</w:t>
            </w:r>
          </w:p>
        </w:tc>
        <w:tc>
          <w:tcPr>
            <w:tcW w:w="3808" w:type="dxa"/>
          </w:tcPr>
          <w:p w14:paraId="06AEA216"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MAIN_MENU_PRINT</w:t>
            </w:r>
          </w:p>
        </w:tc>
        <w:tc>
          <w:tcPr>
            <w:tcW w:w="5357" w:type="dxa"/>
          </w:tcPr>
          <w:p w14:paraId="748CCC0E"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Event occurs when the main menu Print module is used.  Params: /S=ORDERNO=XXXXX (SALESORD SEQNO)</w:t>
            </w:r>
          </w:p>
        </w:tc>
      </w:tr>
      <w:tr w:rsidR="00772FC9" w:rsidRPr="002B1678" w14:paraId="5ED0F10C" w14:textId="77777777" w:rsidTr="00E03458">
        <w:tc>
          <w:tcPr>
            <w:tcW w:w="411" w:type="dxa"/>
          </w:tcPr>
          <w:p w14:paraId="5244D9BD"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8</w:t>
            </w:r>
          </w:p>
        </w:tc>
        <w:tc>
          <w:tcPr>
            <w:tcW w:w="3808" w:type="dxa"/>
          </w:tcPr>
          <w:p w14:paraId="36620685"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RECEIPTING_SUBMIT_INWARDS_GOODS_RECORD</w:t>
            </w:r>
          </w:p>
        </w:tc>
        <w:tc>
          <w:tcPr>
            <w:tcW w:w="5357" w:type="dxa"/>
          </w:tcPr>
          <w:p w14:paraId="69A0F481"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Event occurs when receipting completes and an IWG has been created or updated.  Params: /S=SEQNO=XXXXX (IWG SEQNO)</w:t>
            </w:r>
          </w:p>
        </w:tc>
      </w:tr>
      <w:tr w:rsidR="00772FC9" w:rsidRPr="002B1678" w14:paraId="1A8B7819" w14:textId="77777777" w:rsidTr="00E03458">
        <w:tc>
          <w:tcPr>
            <w:tcW w:w="411" w:type="dxa"/>
          </w:tcPr>
          <w:p w14:paraId="10BC40B0"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9</w:t>
            </w:r>
          </w:p>
        </w:tc>
        <w:tc>
          <w:tcPr>
            <w:tcW w:w="3808" w:type="dxa"/>
          </w:tcPr>
          <w:p w14:paraId="210A65EC"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RECEIPTING_BATCH_ITEMS_PICKED</w:t>
            </w:r>
          </w:p>
        </w:tc>
        <w:tc>
          <w:tcPr>
            <w:tcW w:w="5357" w:type="dxa"/>
          </w:tcPr>
          <w:p w14:paraId="26F4DB3D"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Event occurs when batch tracked items are receipted.  Params: /S=STOCKCODE=XXXXX, BATCHCODE=YYYYY</w:t>
            </w:r>
          </w:p>
        </w:tc>
      </w:tr>
      <w:tr w:rsidR="00772FC9" w:rsidRPr="002B1678" w14:paraId="58B8737D" w14:textId="77777777" w:rsidTr="00E03458">
        <w:tc>
          <w:tcPr>
            <w:tcW w:w="411" w:type="dxa"/>
          </w:tcPr>
          <w:p w14:paraId="738B0EC0"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11</w:t>
            </w:r>
          </w:p>
        </w:tc>
        <w:tc>
          <w:tcPr>
            <w:tcW w:w="3808" w:type="dxa"/>
          </w:tcPr>
          <w:p w14:paraId="38C1DA61"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PICKING_BATCH_ITEM_CUT</w:t>
            </w:r>
          </w:p>
        </w:tc>
        <w:tc>
          <w:tcPr>
            <w:tcW w:w="5357" w:type="dxa"/>
          </w:tcPr>
          <w:p w14:paraId="7FE3942D"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Event occurs when a batch is cut into 2 batches during the picking process. Params /S=STOCKCODE=</w:t>
            </w:r>
            <w:proofErr w:type="gramStart"/>
            <w:r w:rsidRPr="002B1678">
              <w:rPr>
                <w:rFonts w:ascii="Courier New" w:hAnsi="Courier New" w:cs="Courier New"/>
                <w:sz w:val="16"/>
                <w:szCs w:val="16"/>
              </w:rPr>
              <w:t>XXXXX,BATCHCODE</w:t>
            </w:r>
            <w:proofErr w:type="gramEnd"/>
            <w:r w:rsidRPr="002B1678">
              <w:rPr>
                <w:rFonts w:ascii="Courier New" w:hAnsi="Courier New" w:cs="Courier New"/>
                <w:sz w:val="16"/>
                <w:szCs w:val="16"/>
              </w:rPr>
              <w:t>=YYYYY,QUANTITY=ZZZZZ</w:t>
            </w:r>
          </w:p>
        </w:tc>
      </w:tr>
    </w:tbl>
    <w:p w14:paraId="3733670A" w14:textId="77777777" w:rsidR="00772FC9" w:rsidRDefault="00772FC9" w:rsidP="00772FC9"/>
    <w:p w14:paraId="4A04C24C" w14:textId="77777777" w:rsidR="00772FC9" w:rsidRPr="002B1678" w:rsidRDefault="00772FC9" w:rsidP="00772FC9">
      <w:pPr>
        <w:rPr>
          <w:b/>
        </w:rPr>
      </w:pPr>
      <w:proofErr w:type="spellStart"/>
      <w:r w:rsidRPr="002B1678">
        <w:rPr>
          <w:b/>
        </w:rPr>
        <w:t>PrintReport</w:t>
      </w:r>
      <w:proofErr w:type="spellEnd"/>
    </w:p>
    <w:p w14:paraId="339ECB61" w14:textId="77777777" w:rsidR="00772FC9" w:rsidRDefault="00772FC9" w:rsidP="00772FC9"/>
    <w:p w14:paraId="6DED260C" w14:textId="77777777" w:rsidR="00772FC9" w:rsidRDefault="00772FC9" w:rsidP="00772FC9">
      <w:r>
        <w:t>Defines a list of reports that can be run, and specifies whether the report prefers a label printer.</w:t>
      </w:r>
    </w:p>
    <w:p w14:paraId="3DD98415" w14:textId="77777777" w:rsidR="00772FC9" w:rsidRDefault="00772FC9" w:rsidP="00772FC9"/>
    <w:tbl>
      <w:tblPr>
        <w:tblStyle w:val="TableGrid"/>
        <w:tblW w:w="0" w:type="auto"/>
        <w:tblLook w:val="04A0" w:firstRow="1" w:lastRow="0" w:firstColumn="1" w:lastColumn="0" w:noHBand="0" w:noVBand="1"/>
      </w:tblPr>
      <w:tblGrid>
        <w:gridCol w:w="409"/>
        <w:gridCol w:w="1561"/>
        <w:gridCol w:w="4921"/>
        <w:gridCol w:w="793"/>
        <w:gridCol w:w="1892"/>
      </w:tblGrid>
      <w:tr w:rsidR="00772FC9" w:rsidRPr="00FD6CCF" w14:paraId="0AD39EC6" w14:textId="77777777" w:rsidTr="00E03458">
        <w:tc>
          <w:tcPr>
            <w:tcW w:w="409" w:type="dxa"/>
          </w:tcPr>
          <w:p w14:paraId="5CACFEDB" w14:textId="77777777" w:rsidR="00772FC9" w:rsidRPr="00FD6CCF" w:rsidRDefault="00772FC9" w:rsidP="00E03458">
            <w:pPr>
              <w:rPr>
                <w:rFonts w:ascii="Courier New" w:hAnsi="Courier New" w:cs="Courier New"/>
                <w:b/>
                <w:sz w:val="16"/>
                <w:szCs w:val="16"/>
              </w:rPr>
            </w:pPr>
            <w:r w:rsidRPr="00FD6CCF">
              <w:rPr>
                <w:rFonts w:ascii="Courier New" w:hAnsi="Courier New" w:cs="Courier New"/>
                <w:b/>
                <w:sz w:val="16"/>
                <w:szCs w:val="16"/>
              </w:rPr>
              <w:t>ID</w:t>
            </w:r>
          </w:p>
        </w:tc>
        <w:tc>
          <w:tcPr>
            <w:tcW w:w="1561" w:type="dxa"/>
          </w:tcPr>
          <w:p w14:paraId="73BA009B" w14:textId="77777777" w:rsidR="00772FC9" w:rsidRPr="00FD6CCF" w:rsidRDefault="00772FC9" w:rsidP="00E03458">
            <w:pPr>
              <w:rPr>
                <w:rFonts w:ascii="Courier New" w:hAnsi="Courier New" w:cs="Courier New"/>
                <w:b/>
                <w:sz w:val="16"/>
                <w:szCs w:val="16"/>
              </w:rPr>
            </w:pPr>
            <w:r w:rsidRPr="00FD6CCF">
              <w:rPr>
                <w:rFonts w:ascii="Courier New" w:hAnsi="Courier New" w:cs="Courier New"/>
                <w:b/>
                <w:sz w:val="16"/>
                <w:szCs w:val="16"/>
              </w:rPr>
              <w:t>REPORT_NAME</w:t>
            </w:r>
          </w:p>
        </w:tc>
        <w:tc>
          <w:tcPr>
            <w:tcW w:w="4921" w:type="dxa"/>
          </w:tcPr>
          <w:p w14:paraId="41B62D79" w14:textId="77777777" w:rsidR="00772FC9" w:rsidRPr="00FD6CCF" w:rsidRDefault="00772FC9" w:rsidP="00E03458">
            <w:pPr>
              <w:rPr>
                <w:rFonts w:ascii="Courier New" w:hAnsi="Courier New" w:cs="Courier New"/>
                <w:b/>
                <w:sz w:val="16"/>
                <w:szCs w:val="16"/>
              </w:rPr>
            </w:pPr>
            <w:r w:rsidRPr="00FD6CCF">
              <w:rPr>
                <w:rFonts w:ascii="Courier New" w:hAnsi="Courier New" w:cs="Courier New"/>
                <w:b/>
                <w:sz w:val="16"/>
                <w:szCs w:val="16"/>
              </w:rPr>
              <w:t>PARAMETERS</w:t>
            </w:r>
          </w:p>
        </w:tc>
        <w:tc>
          <w:tcPr>
            <w:tcW w:w="789" w:type="dxa"/>
          </w:tcPr>
          <w:p w14:paraId="04FB5BD8" w14:textId="77777777" w:rsidR="00772FC9" w:rsidRPr="00FD6CCF" w:rsidRDefault="00772FC9" w:rsidP="00E03458">
            <w:pPr>
              <w:rPr>
                <w:rFonts w:ascii="Courier New" w:hAnsi="Courier New" w:cs="Courier New"/>
                <w:b/>
                <w:sz w:val="16"/>
                <w:szCs w:val="16"/>
              </w:rPr>
            </w:pPr>
            <w:r w:rsidRPr="00FD6CCF">
              <w:rPr>
                <w:rFonts w:ascii="Courier New" w:hAnsi="Courier New" w:cs="Courier New"/>
                <w:b/>
                <w:sz w:val="16"/>
                <w:szCs w:val="16"/>
              </w:rPr>
              <w:t>LABELS</w:t>
            </w:r>
          </w:p>
        </w:tc>
        <w:tc>
          <w:tcPr>
            <w:tcW w:w="1896" w:type="dxa"/>
          </w:tcPr>
          <w:p w14:paraId="39FF1BA0" w14:textId="77777777" w:rsidR="00772FC9" w:rsidRPr="00FD6CCF" w:rsidRDefault="00772FC9" w:rsidP="00E03458">
            <w:pPr>
              <w:rPr>
                <w:rFonts w:ascii="Courier New" w:hAnsi="Courier New" w:cs="Courier New"/>
                <w:b/>
                <w:sz w:val="16"/>
                <w:szCs w:val="16"/>
              </w:rPr>
            </w:pPr>
            <w:r w:rsidRPr="00FD6CCF">
              <w:rPr>
                <w:rFonts w:ascii="Courier New" w:hAnsi="Courier New" w:cs="Courier New"/>
                <w:b/>
                <w:sz w:val="16"/>
                <w:szCs w:val="16"/>
              </w:rPr>
              <w:t>DESCRIPTION</w:t>
            </w:r>
          </w:p>
        </w:tc>
      </w:tr>
      <w:tr w:rsidR="00772FC9" w:rsidRPr="002B1678" w14:paraId="43FBE9EB" w14:textId="77777777" w:rsidTr="00E03458">
        <w:tc>
          <w:tcPr>
            <w:tcW w:w="409" w:type="dxa"/>
          </w:tcPr>
          <w:p w14:paraId="737EB6A4"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1</w:t>
            </w:r>
          </w:p>
        </w:tc>
        <w:tc>
          <w:tcPr>
            <w:tcW w:w="1561" w:type="dxa"/>
          </w:tcPr>
          <w:p w14:paraId="5F31B1EE"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Barcode1.clr</w:t>
            </w:r>
          </w:p>
        </w:tc>
        <w:tc>
          <w:tcPr>
            <w:tcW w:w="4921" w:type="dxa"/>
          </w:tcPr>
          <w:p w14:paraId="1083D726"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/S=STOCKCODE=XXXXX</w:t>
            </w:r>
          </w:p>
        </w:tc>
        <w:tc>
          <w:tcPr>
            <w:tcW w:w="789" w:type="dxa"/>
          </w:tcPr>
          <w:p w14:paraId="2CE17E8F"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1</w:t>
            </w:r>
          </w:p>
        </w:tc>
        <w:tc>
          <w:tcPr>
            <w:tcW w:w="1896" w:type="dxa"/>
          </w:tcPr>
          <w:p w14:paraId="61C0FECD"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BARCODE1 label.</w:t>
            </w:r>
          </w:p>
        </w:tc>
      </w:tr>
      <w:tr w:rsidR="00772FC9" w:rsidRPr="002B1678" w14:paraId="0CCE4C1A" w14:textId="77777777" w:rsidTr="00E03458">
        <w:tc>
          <w:tcPr>
            <w:tcW w:w="409" w:type="dxa"/>
          </w:tcPr>
          <w:p w14:paraId="3249C858"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2</w:t>
            </w:r>
          </w:p>
        </w:tc>
        <w:tc>
          <w:tcPr>
            <w:tcW w:w="1561" w:type="dxa"/>
          </w:tcPr>
          <w:p w14:paraId="5397A7FE"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Barcode2.clr</w:t>
            </w:r>
          </w:p>
        </w:tc>
        <w:tc>
          <w:tcPr>
            <w:tcW w:w="4921" w:type="dxa"/>
          </w:tcPr>
          <w:p w14:paraId="7C1494CF"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/S=STOCKCODE=XXXXX</w:t>
            </w:r>
          </w:p>
        </w:tc>
        <w:tc>
          <w:tcPr>
            <w:tcW w:w="789" w:type="dxa"/>
          </w:tcPr>
          <w:p w14:paraId="3C9DCBBA"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1</w:t>
            </w:r>
          </w:p>
        </w:tc>
        <w:tc>
          <w:tcPr>
            <w:tcW w:w="1896" w:type="dxa"/>
          </w:tcPr>
          <w:p w14:paraId="0C9D623C"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BARCODE2 label.</w:t>
            </w:r>
          </w:p>
        </w:tc>
      </w:tr>
      <w:tr w:rsidR="00772FC9" w:rsidRPr="002B1678" w14:paraId="24A9EDD3" w14:textId="77777777" w:rsidTr="00E03458">
        <w:tc>
          <w:tcPr>
            <w:tcW w:w="409" w:type="dxa"/>
          </w:tcPr>
          <w:p w14:paraId="614A2CAD"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3</w:t>
            </w:r>
          </w:p>
        </w:tc>
        <w:tc>
          <w:tcPr>
            <w:tcW w:w="1561" w:type="dxa"/>
          </w:tcPr>
          <w:p w14:paraId="75A0E1A1"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Barcode3.clr</w:t>
            </w:r>
          </w:p>
        </w:tc>
        <w:tc>
          <w:tcPr>
            <w:tcW w:w="4921" w:type="dxa"/>
          </w:tcPr>
          <w:p w14:paraId="37FCD633"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/S=STOCKCODE=XXXXX</w:t>
            </w:r>
          </w:p>
        </w:tc>
        <w:tc>
          <w:tcPr>
            <w:tcW w:w="789" w:type="dxa"/>
          </w:tcPr>
          <w:p w14:paraId="79B22DFA"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1</w:t>
            </w:r>
          </w:p>
        </w:tc>
        <w:tc>
          <w:tcPr>
            <w:tcW w:w="1896" w:type="dxa"/>
          </w:tcPr>
          <w:p w14:paraId="439ACCA7"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BARCODE3 label.</w:t>
            </w:r>
          </w:p>
        </w:tc>
      </w:tr>
      <w:tr w:rsidR="00772FC9" w:rsidRPr="002B1678" w14:paraId="693D32AA" w14:textId="77777777" w:rsidTr="00E03458">
        <w:tc>
          <w:tcPr>
            <w:tcW w:w="409" w:type="dxa"/>
          </w:tcPr>
          <w:p w14:paraId="26157240"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4</w:t>
            </w:r>
          </w:p>
        </w:tc>
        <w:tc>
          <w:tcPr>
            <w:tcW w:w="1561" w:type="dxa"/>
          </w:tcPr>
          <w:p w14:paraId="1FCCB660" w14:textId="77777777" w:rsidR="00772FC9" w:rsidRPr="002B1678" w:rsidRDefault="00772FC9" w:rsidP="00E03458">
            <w:pPr>
              <w:rPr>
                <w:rFonts w:ascii="Courier New" w:hAnsi="Courier New" w:cs="Courier New"/>
                <w:sz w:val="16"/>
                <w:szCs w:val="16"/>
              </w:rPr>
            </w:pPr>
            <w:proofErr w:type="spellStart"/>
            <w:r w:rsidRPr="002B1678">
              <w:rPr>
                <w:rFonts w:ascii="Courier New" w:hAnsi="Courier New" w:cs="Courier New"/>
                <w:sz w:val="16"/>
                <w:szCs w:val="16"/>
              </w:rPr>
              <w:t>Packslip.clr</w:t>
            </w:r>
            <w:proofErr w:type="spellEnd"/>
          </w:p>
        </w:tc>
        <w:tc>
          <w:tcPr>
            <w:tcW w:w="4921" w:type="dxa"/>
          </w:tcPr>
          <w:p w14:paraId="0B7D5267"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/S=ORDERNO=XXXXX</w:t>
            </w:r>
          </w:p>
        </w:tc>
        <w:tc>
          <w:tcPr>
            <w:tcW w:w="789" w:type="dxa"/>
          </w:tcPr>
          <w:p w14:paraId="61CEDE81"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0</w:t>
            </w:r>
          </w:p>
        </w:tc>
        <w:tc>
          <w:tcPr>
            <w:tcW w:w="1896" w:type="dxa"/>
          </w:tcPr>
          <w:p w14:paraId="583AF7B1"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Pack slip.</w:t>
            </w:r>
          </w:p>
        </w:tc>
      </w:tr>
      <w:tr w:rsidR="00772FC9" w:rsidRPr="002B1678" w14:paraId="5D4BEF76" w14:textId="77777777" w:rsidTr="00E03458">
        <w:tc>
          <w:tcPr>
            <w:tcW w:w="409" w:type="dxa"/>
          </w:tcPr>
          <w:p w14:paraId="6BCD9D24"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5</w:t>
            </w:r>
          </w:p>
        </w:tc>
        <w:tc>
          <w:tcPr>
            <w:tcW w:w="1561" w:type="dxa"/>
          </w:tcPr>
          <w:p w14:paraId="4A1251CF" w14:textId="77777777" w:rsidR="00772FC9" w:rsidRPr="002B1678" w:rsidRDefault="00772FC9" w:rsidP="00E03458">
            <w:pPr>
              <w:rPr>
                <w:rFonts w:ascii="Courier New" w:hAnsi="Courier New" w:cs="Courier New"/>
                <w:sz w:val="16"/>
                <w:szCs w:val="16"/>
              </w:rPr>
            </w:pPr>
            <w:proofErr w:type="spellStart"/>
            <w:r w:rsidRPr="002B1678">
              <w:rPr>
                <w:rFonts w:ascii="Courier New" w:hAnsi="Courier New" w:cs="Courier New"/>
                <w:sz w:val="16"/>
                <w:szCs w:val="16"/>
              </w:rPr>
              <w:t>BETransfer.clr</w:t>
            </w:r>
            <w:proofErr w:type="spellEnd"/>
          </w:p>
        </w:tc>
        <w:tc>
          <w:tcPr>
            <w:tcW w:w="4921" w:type="dxa"/>
          </w:tcPr>
          <w:p w14:paraId="3BD9430C"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/S=SEQNO=XXXXX</w:t>
            </w:r>
          </w:p>
        </w:tc>
        <w:tc>
          <w:tcPr>
            <w:tcW w:w="789" w:type="dxa"/>
          </w:tcPr>
          <w:p w14:paraId="18EDFCD4"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0</w:t>
            </w:r>
          </w:p>
        </w:tc>
        <w:tc>
          <w:tcPr>
            <w:tcW w:w="1896" w:type="dxa"/>
          </w:tcPr>
          <w:p w14:paraId="7D08FFD8"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Stock transfer report.</w:t>
            </w:r>
          </w:p>
        </w:tc>
      </w:tr>
      <w:tr w:rsidR="00772FC9" w:rsidRPr="002B1678" w14:paraId="23448C83" w14:textId="77777777" w:rsidTr="00E03458">
        <w:tc>
          <w:tcPr>
            <w:tcW w:w="409" w:type="dxa"/>
          </w:tcPr>
          <w:p w14:paraId="452E7495"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6</w:t>
            </w:r>
          </w:p>
        </w:tc>
        <w:tc>
          <w:tcPr>
            <w:tcW w:w="1561" w:type="dxa"/>
          </w:tcPr>
          <w:p w14:paraId="223B557E" w14:textId="77777777" w:rsidR="00772FC9" w:rsidRPr="002B1678" w:rsidRDefault="00772FC9" w:rsidP="00E03458">
            <w:pPr>
              <w:rPr>
                <w:rFonts w:ascii="Courier New" w:hAnsi="Courier New" w:cs="Courier New"/>
                <w:sz w:val="16"/>
                <w:szCs w:val="16"/>
              </w:rPr>
            </w:pPr>
            <w:proofErr w:type="spellStart"/>
            <w:r w:rsidRPr="002B1678">
              <w:rPr>
                <w:rFonts w:ascii="Courier New" w:hAnsi="Courier New" w:cs="Courier New"/>
                <w:sz w:val="16"/>
                <w:szCs w:val="16"/>
              </w:rPr>
              <w:t>Batchcode.clr</w:t>
            </w:r>
            <w:proofErr w:type="spellEnd"/>
          </w:p>
        </w:tc>
        <w:tc>
          <w:tcPr>
            <w:tcW w:w="4921" w:type="dxa"/>
          </w:tcPr>
          <w:p w14:paraId="594B82B0"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/S=STOCKCODE=</w:t>
            </w:r>
            <w:proofErr w:type="gramStart"/>
            <w:r w:rsidRPr="002B1678">
              <w:rPr>
                <w:rFonts w:ascii="Courier New" w:hAnsi="Courier New" w:cs="Courier New"/>
                <w:sz w:val="16"/>
                <w:szCs w:val="16"/>
              </w:rPr>
              <w:t>XXXXX,BATCHCODE</w:t>
            </w:r>
            <w:proofErr w:type="gramEnd"/>
            <w:r w:rsidRPr="002B1678">
              <w:rPr>
                <w:rFonts w:ascii="Courier New" w:hAnsi="Courier New" w:cs="Courier New"/>
                <w:sz w:val="16"/>
                <w:szCs w:val="16"/>
              </w:rPr>
              <w:t>=YYYYY,QUANTITY=ZZZZZ</w:t>
            </w:r>
          </w:p>
        </w:tc>
        <w:tc>
          <w:tcPr>
            <w:tcW w:w="789" w:type="dxa"/>
          </w:tcPr>
          <w:p w14:paraId="40E17174" w14:textId="77777777" w:rsidR="00772FC9" w:rsidRPr="002B1678" w:rsidRDefault="00772FC9" w:rsidP="00E03458">
            <w:pPr>
              <w:rPr>
                <w:rFonts w:ascii="Courier New" w:hAnsi="Courier New" w:cs="Courier New"/>
                <w:sz w:val="16"/>
                <w:szCs w:val="16"/>
              </w:rPr>
            </w:pPr>
            <w:r w:rsidRPr="002B1678">
              <w:rPr>
                <w:rFonts w:ascii="Courier New" w:hAnsi="Courier New" w:cs="Courier New"/>
                <w:sz w:val="16"/>
                <w:szCs w:val="16"/>
              </w:rPr>
              <w:t>1</w:t>
            </w:r>
          </w:p>
        </w:tc>
        <w:tc>
          <w:tcPr>
            <w:tcW w:w="1896" w:type="dxa"/>
          </w:tcPr>
          <w:p w14:paraId="23CA4EFA" w14:textId="77777777" w:rsidR="00772FC9" w:rsidRPr="002B1678" w:rsidRDefault="00772FC9" w:rsidP="00E03458">
            <w:pPr>
              <w:rPr>
                <w:rFonts w:ascii="Courier New" w:hAnsi="Courier New" w:cs="Courier New"/>
                <w:sz w:val="16"/>
                <w:szCs w:val="16"/>
              </w:rPr>
            </w:pPr>
            <w:proofErr w:type="spellStart"/>
            <w:r w:rsidRPr="002B1678">
              <w:rPr>
                <w:rFonts w:ascii="Courier New" w:hAnsi="Courier New" w:cs="Courier New"/>
                <w:sz w:val="16"/>
                <w:szCs w:val="16"/>
              </w:rPr>
              <w:t>Batchcode</w:t>
            </w:r>
            <w:proofErr w:type="spellEnd"/>
            <w:r w:rsidRPr="002B1678">
              <w:rPr>
                <w:rFonts w:ascii="Courier New" w:hAnsi="Courier New" w:cs="Courier New"/>
                <w:sz w:val="16"/>
                <w:szCs w:val="16"/>
              </w:rPr>
              <w:t xml:space="preserve"> label.</w:t>
            </w:r>
          </w:p>
        </w:tc>
      </w:tr>
    </w:tbl>
    <w:p w14:paraId="17CF4034" w14:textId="77777777" w:rsidR="00772FC9" w:rsidRDefault="00772FC9" w:rsidP="00772FC9"/>
    <w:p w14:paraId="04DED0BA" w14:textId="77777777" w:rsidR="00772FC9" w:rsidRDefault="00772FC9" w:rsidP="00772FC9">
      <w:r>
        <w:br w:type="page"/>
      </w:r>
    </w:p>
    <w:p w14:paraId="72FA2E22" w14:textId="77777777" w:rsidR="00772FC9" w:rsidRDefault="00772FC9" w:rsidP="00772FC9">
      <w:proofErr w:type="spellStart"/>
      <w:r>
        <w:lastRenderedPageBreak/>
        <w:t>PrintAction</w:t>
      </w:r>
      <w:proofErr w:type="spellEnd"/>
    </w:p>
    <w:p w14:paraId="02C8C1E5" w14:textId="77777777" w:rsidR="00772FC9" w:rsidRDefault="00772FC9" w:rsidP="00772FC9"/>
    <w:p w14:paraId="6AC32543" w14:textId="77777777" w:rsidR="00772FC9" w:rsidRDefault="00772FC9" w:rsidP="00772FC9">
      <w:r>
        <w:t>Defines the map between reports and events, to control what reports should be printed and when.</w:t>
      </w:r>
    </w:p>
    <w:p w14:paraId="5B796896" w14:textId="77777777" w:rsidR="00772FC9" w:rsidRDefault="00772FC9" w:rsidP="00772FC9"/>
    <w:tbl>
      <w:tblPr>
        <w:tblStyle w:val="TableGrid"/>
        <w:tblW w:w="0" w:type="auto"/>
        <w:tblLook w:val="04A0" w:firstRow="1" w:lastRow="0" w:firstColumn="1" w:lastColumn="0" w:noHBand="0" w:noVBand="1"/>
      </w:tblPr>
      <w:tblGrid>
        <w:gridCol w:w="410"/>
        <w:gridCol w:w="985"/>
        <w:gridCol w:w="1123"/>
        <w:gridCol w:w="992"/>
        <w:gridCol w:w="993"/>
        <w:gridCol w:w="5073"/>
      </w:tblGrid>
      <w:tr w:rsidR="00772FC9" w:rsidRPr="00FD6CCF" w14:paraId="4BEBBEC2" w14:textId="77777777" w:rsidTr="00E03458">
        <w:tc>
          <w:tcPr>
            <w:tcW w:w="410" w:type="dxa"/>
          </w:tcPr>
          <w:p w14:paraId="5BAE2CE4" w14:textId="77777777" w:rsidR="00772FC9" w:rsidRPr="00FD6CCF" w:rsidRDefault="00772FC9" w:rsidP="00E03458">
            <w:pPr>
              <w:rPr>
                <w:rFonts w:ascii="Courier New" w:hAnsi="Courier New" w:cs="Courier New"/>
                <w:b/>
                <w:sz w:val="16"/>
                <w:szCs w:val="16"/>
              </w:rPr>
            </w:pPr>
            <w:r w:rsidRPr="00FD6CCF">
              <w:rPr>
                <w:rFonts w:ascii="Courier New" w:hAnsi="Courier New" w:cs="Courier New"/>
                <w:b/>
                <w:sz w:val="16"/>
                <w:szCs w:val="16"/>
              </w:rPr>
              <w:t>ID</w:t>
            </w:r>
          </w:p>
        </w:tc>
        <w:tc>
          <w:tcPr>
            <w:tcW w:w="985" w:type="dxa"/>
          </w:tcPr>
          <w:p w14:paraId="43FCFDF8" w14:textId="77777777" w:rsidR="00772FC9" w:rsidRPr="00FD6CCF" w:rsidRDefault="00772FC9" w:rsidP="00E03458">
            <w:pPr>
              <w:rPr>
                <w:rFonts w:ascii="Courier New" w:hAnsi="Courier New" w:cs="Courier New"/>
                <w:b/>
                <w:sz w:val="16"/>
                <w:szCs w:val="16"/>
              </w:rPr>
            </w:pPr>
            <w:r w:rsidRPr="00FD6CCF">
              <w:rPr>
                <w:rFonts w:ascii="Courier New" w:hAnsi="Courier New" w:cs="Courier New"/>
                <w:b/>
                <w:sz w:val="16"/>
                <w:szCs w:val="16"/>
              </w:rPr>
              <w:t>EVENT_ID</w:t>
            </w:r>
          </w:p>
        </w:tc>
        <w:tc>
          <w:tcPr>
            <w:tcW w:w="1123" w:type="dxa"/>
          </w:tcPr>
          <w:p w14:paraId="5BA7F673" w14:textId="77777777" w:rsidR="00772FC9" w:rsidRPr="00FD6CCF" w:rsidRDefault="00772FC9" w:rsidP="00E03458">
            <w:pPr>
              <w:rPr>
                <w:rFonts w:ascii="Courier New" w:hAnsi="Courier New" w:cs="Courier New"/>
                <w:b/>
                <w:sz w:val="16"/>
                <w:szCs w:val="16"/>
              </w:rPr>
            </w:pPr>
            <w:r w:rsidRPr="00FD6CCF">
              <w:rPr>
                <w:rFonts w:ascii="Courier New" w:hAnsi="Courier New" w:cs="Courier New"/>
                <w:b/>
                <w:sz w:val="16"/>
                <w:szCs w:val="16"/>
              </w:rPr>
              <w:t>REPORT_ID</w:t>
            </w:r>
          </w:p>
        </w:tc>
        <w:tc>
          <w:tcPr>
            <w:tcW w:w="992" w:type="dxa"/>
          </w:tcPr>
          <w:p w14:paraId="55A66E12" w14:textId="77777777" w:rsidR="00772FC9" w:rsidRPr="00FD6CCF" w:rsidRDefault="00772FC9" w:rsidP="00E03458">
            <w:pPr>
              <w:rPr>
                <w:rFonts w:ascii="Courier New" w:hAnsi="Courier New" w:cs="Courier New"/>
                <w:b/>
                <w:sz w:val="16"/>
                <w:szCs w:val="16"/>
              </w:rPr>
            </w:pPr>
            <w:r w:rsidRPr="00FD6CCF">
              <w:rPr>
                <w:rFonts w:ascii="Courier New" w:hAnsi="Courier New" w:cs="Courier New"/>
                <w:b/>
                <w:sz w:val="16"/>
                <w:szCs w:val="16"/>
              </w:rPr>
              <w:t>QUANTITY</w:t>
            </w:r>
          </w:p>
        </w:tc>
        <w:tc>
          <w:tcPr>
            <w:tcW w:w="993" w:type="dxa"/>
          </w:tcPr>
          <w:p w14:paraId="6CD98FA3" w14:textId="77777777" w:rsidR="00772FC9" w:rsidRPr="00FD6CCF" w:rsidRDefault="00772FC9" w:rsidP="00E03458">
            <w:pPr>
              <w:rPr>
                <w:rFonts w:ascii="Courier New" w:hAnsi="Courier New" w:cs="Courier New"/>
                <w:b/>
                <w:sz w:val="16"/>
                <w:szCs w:val="16"/>
              </w:rPr>
            </w:pPr>
            <w:r w:rsidRPr="00FD6CCF">
              <w:rPr>
                <w:rFonts w:ascii="Courier New" w:hAnsi="Courier New" w:cs="Courier New"/>
                <w:b/>
                <w:sz w:val="16"/>
                <w:szCs w:val="16"/>
              </w:rPr>
              <w:t>LOCATION</w:t>
            </w:r>
          </w:p>
        </w:tc>
        <w:tc>
          <w:tcPr>
            <w:tcW w:w="5073" w:type="dxa"/>
          </w:tcPr>
          <w:p w14:paraId="71685E04" w14:textId="77777777" w:rsidR="00772FC9" w:rsidRPr="00FD6CCF" w:rsidRDefault="00772FC9" w:rsidP="00E03458">
            <w:pPr>
              <w:rPr>
                <w:rFonts w:ascii="Courier New" w:hAnsi="Courier New" w:cs="Courier New"/>
                <w:b/>
                <w:sz w:val="16"/>
                <w:szCs w:val="16"/>
              </w:rPr>
            </w:pPr>
            <w:r w:rsidRPr="00FD6CCF">
              <w:rPr>
                <w:rFonts w:ascii="Courier New" w:hAnsi="Courier New" w:cs="Courier New"/>
                <w:b/>
                <w:sz w:val="16"/>
                <w:szCs w:val="16"/>
              </w:rPr>
              <w:t>DESCRIPTION</w:t>
            </w:r>
          </w:p>
        </w:tc>
      </w:tr>
      <w:tr w:rsidR="00772FC9" w:rsidRPr="002A16E3" w14:paraId="06C46345" w14:textId="77777777" w:rsidTr="00E03458">
        <w:tc>
          <w:tcPr>
            <w:tcW w:w="410" w:type="dxa"/>
          </w:tcPr>
          <w:p w14:paraId="2E01E355"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1</w:t>
            </w:r>
          </w:p>
        </w:tc>
        <w:tc>
          <w:tcPr>
            <w:tcW w:w="985" w:type="dxa"/>
          </w:tcPr>
          <w:p w14:paraId="197AF8F7"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2</w:t>
            </w:r>
          </w:p>
        </w:tc>
        <w:tc>
          <w:tcPr>
            <w:tcW w:w="1123" w:type="dxa"/>
          </w:tcPr>
          <w:p w14:paraId="1DADE157"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4</w:t>
            </w:r>
          </w:p>
        </w:tc>
        <w:tc>
          <w:tcPr>
            <w:tcW w:w="992" w:type="dxa"/>
          </w:tcPr>
          <w:p w14:paraId="32AA96A1"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1</w:t>
            </w:r>
          </w:p>
        </w:tc>
        <w:tc>
          <w:tcPr>
            <w:tcW w:w="993" w:type="dxa"/>
          </w:tcPr>
          <w:p w14:paraId="55617807"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1</w:t>
            </w:r>
          </w:p>
        </w:tc>
        <w:tc>
          <w:tcPr>
            <w:tcW w:w="5073" w:type="dxa"/>
          </w:tcPr>
          <w:p w14:paraId="174680B5"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 xml:space="preserve">Print </w:t>
            </w:r>
            <w:proofErr w:type="spellStart"/>
            <w:r w:rsidRPr="002A16E3">
              <w:rPr>
                <w:rFonts w:ascii="Courier New" w:hAnsi="Courier New" w:cs="Courier New"/>
                <w:sz w:val="16"/>
                <w:szCs w:val="16"/>
              </w:rPr>
              <w:t>packslip</w:t>
            </w:r>
            <w:proofErr w:type="spellEnd"/>
            <w:r w:rsidRPr="002A16E3">
              <w:rPr>
                <w:rFonts w:ascii="Courier New" w:hAnsi="Courier New" w:cs="Courier New"/>
                <w:sz w:val="16"/>
                <w:szCs w:val="16"/>
              </w:rPr>
              <w:t xml:space="preserve"> when Picking submit sales order for invoice in location 1</w:t>
            </w:r>
          </w:p>
        </w:tc>
      </w:tr>
      <w:tr w:rsidR="00772FC9" w:rsidRPr="002A16E3" w14:paraId="3B9B2DAE" w14:textId="77777777" w:rsidTr="00E03458">
        <w:tc>
          <w:tcPr>
            <w:tcW w:w="410" w:type="dxa"/>
          </w:tcPr>
          <w:p w14:paraId="3720F46E"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2</w:t>
            </w:r>
          </w:p>
        </w:tc>
        <w:tc>
          <w:tcPr>
            <w:tcW w:w="985" w:type="dxa"/>
          </w:tcPr>
          <w:p w14:paraId="064DF9CE"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7</w:t>
            </w:r>
          </w:p>
        </w:tc>
        <w:tc>
          <w:tcPr>
            <w:tcW w:w="1123" w:type="dxa"/>
          </w:tcPr>
          <w:p w14:paraId="7874FF24"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4</w:t>
            </w:r>
          </w:p>
        </w:tc>
        <w:tc>
          <w:tcPr>
            <w:tcW w:w="992" w:type="dxa"/>
          </w:tcPr>
          <w:p w14:paraId="3B6D07D5"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1</w:t>
            </w:r>
          </w:p>
        </w:tc>
        <w:tc>
          <w:tcPr>
            <w:tcW w:w="993" w:type="dxa"/>
          </w:tcPr>
          <w:p w14:paraId="60D244AD"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1</w:t>
            </w:r>
          </w:p>
        </w:tc>
        <w:tc>
          <w:tcPr>
            <w:tcW w:w="5073" w:type="dxa"/>
          </w:tcPr>
          <w:p w14:paraId="7DA199EE"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 xml:space="preserve">Print </w:t>
            </w:r>
            <w:proofErr w:type="spellStart"/>
            <w:r w:rsidRPr="002A16E3">
              <w:rPr>
                <w:rFonts w:ascii="Courier New" w:hAnsi="Courier New" w:cs="Courier New"/>
                <w:sz w:val="16"/>
                <w:szCs w:val="16"/>
              </w:rPr>
              <w:t>packslip</w:t>
            </w:r>
            <w:proofErr w:type="spellEnd"/>
            <w:r w:rsidRPr="002A16E3">
              <w:rPr>
                <w:rFonts w:ascii="Courier New" w:hAnsi="Courier New" w:cs="Courier New"/>
                <w:sz w:val="16"/>
                <w:szCs w:val="16"/>
              </w:rPr>
              <w:t xml:space="preserve"> when Main Menu Print occurs in location 1</w:t>
            </w:r>
          </w:p>
        </w:tc>
      </w:tr>
      <w:tr w:rsidR="00772FC9" w:rsidRPr="002A16E3" w14:paraId="51B47EF6" w14:textId="77777777" w:rsidTr="00E03458">
        <w:tc>
          <w:tcPr>
            <w:tcW w:w="410" w:type="dxa"/>
          </w:tcPr>
          <w:p w14:paraId="4B344D8B"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3</w:t>
            </w:r>
          </w:p>
        </w:tc>
        <w:tc>
          <w:tcPr>
            <w:tcW w:w="985" w:type="dxa"/>
          </w:tcPr>
          <w:p w14:paraId="308FA577"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3</w:t>
            </w:r>
          </w:p>
        </w:tc>
        <w:tc>
          <w:tcPr>
            <w:tcW w:w="1123" w:type="dxa"/>
          </w:tcPr>
          <w:p w14:paraId="11CB8326"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1</w:t>
            </w:r>
          </w:p>
        </w:tc>
        <w:tc>
          <w:tcPr>
            <w:tcW w:w="992" w:type="dxa"/>
          </w:tcPr>
          <w:p w14:paraId="47731621"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1</w:t>
            </w:r>
          </w:p>
        </w:tc>
        <w:tc>
          <w:tcPr>
            <w:tcW w:w="993" w:type="dxa"/>
          </w:tcPr>
          <w:p w14:paraId="2524DB36"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1</w:t>
            </w:r>
          </w:p>
        </w:tc>
        <w:tc>
          <w:tcPr>
            <w:tcW w:w="5073" w:type="dxa"/>
          </w:tcPr>
          <w:p w14:paraId="11FA7DB0"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Print barcode1 label from Goods Receipt menu for location 1</w:t>
            </w:r>
          </w:p>
        </w:tc>
      </w:tr>
      <w:tr w:rsidR="00772FC9" w:rsidRPr="002A16E3" w14:paraId="67380F7C" w14:textId="77777777" w:rsidTr="00E03458">
        <w:tc>
          <w:tcPr>
            <w:tcW w:w="410" w:type="dxa"/>
          </w:tcPr>
          <w:p w14:paraId="14777BC9"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4</w:t>
            </w:r>
          </w:p>
        </w:tc>
        <w:tc>
          <w:tcPr>
            <w:tcW w:w="985" w:type="dxa"/>
          </w:tcPr>
          <w:p w14:paraId="46D48E62"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4</w:t>
            </w:r>
          </w:p>
        </w:tc>
        <w:tc>
          <w:tcPr>
            <w:tcW w:w="1123" w:type="dxa"/>
          </w:tcPr>
          <w:p w14:paraId="63672090"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2</w:t>
            </w:r>
          </w:p>
        </w:tc>
        <w:tc>
          <w:tcPr>
            <w:tcW w:w="992" w:type="dxa"/>
          </w:tcPr>
          <w:p w14:paraId="065921C9"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1</w:t>
            </w:r>
          </w:p>
        </w:tc>
        <w:tc>
          <w:tcPr>
            <w:tcW w:w="993" w:type="dxa"/>
          </w:tcPr>
          <w:p w14:paraId="2471DDF5"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1</w:t>
            </w:r>
          </w:p>
        </w:tc>
        <w:tc>
          <w:tcPr>
            <w:tcW w:w="5073" w:type="dxa"/>
          </w:tcPr>
          <w:p w14:paraId="3F5CD3D9"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Print barcode2 label from Goods Receipt menu for location 1</w:t>
            </w:r>
          </w:p>
        </w:tc>
      </w:tr>
      <w:tr w:rsidR="00772FC9" w:rsidRPr="002A16E3" w14:paraId="6651154F" w14:textId="77777777" w:rsidTr="00E03458">
        <w:tc>
          <w:tcPr>
            <w:tcW w:w="410" w:type="dxa"/>
          </w:tcPr>
          <w:p w14:paraId="6CB6F836"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5</w:t>
            </w:r>
          </w:p>
        </w:tc>
        <w:tc>
          <w:tcPr>
            <w:tcW w:w="985" w:type="dxa"/>
          </w:tcPr>
          <w:p w14:paraId="425D2C99"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5</w:t>
            </w:r>
          </w:p>
        </w:tc>
        <w:tc>
          <w:tcPr>
            <w:tcW w:w="1123" w:type="dxa"/>
          </w:tcPr>
          <w:p w14:paraId="0B84C287"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3</w:t>
            </w:r>
          </w:p>
        </w:tc>
        <w:tc>
          <w:tcPr>
            <w:tcW w:w="992" w:type="dxa"/>
          </w:tcPr>
          <w:p w14:paraId="7F275974"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1</w:t>
            </w:r>
          </w:p>
        </w:tc>
        <w:tc>
          <w:tcPr>
            <w:tcW w:w="993" w:type="dxa"/>
          </w:tcPr>
          <w:p w14:paraId="239FC1FC"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1</w:t>
            </w:r>
          </w:p>
        </w:tc>
        <w:tc>
          <w:tcPr>
            <w:tcW w:w="5073" w:type="dxa"/>
          </w:tcPr>
          <w:p w14:paraId="42E1AA5A"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Print barcode3 label from Goods Receipt menu for location 1</w:t>
            </w:r>
          </w:p>
        </w:tc>
      </w:tr>
      <w:tr w:rsidR="00772FC9" w:rsidRPr="002A16E3" w14:paraId="0FE9F1CD" w14:textId="77777777" w:rsidTr="00E03458">
        <w:tc>
          <w:tcPr>
            <w:tcW w:w="410" w:type="dxa"/>
          </w:tcPr>
          <w:p w14:paraId="4FAB7700"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6</w:t>
            </w:r>
          </w:p>
        </w:tc>
        <w:tc>
          <w:tcPr>
            <w:tcW w:w="985" w:type="dxa"/>
          </w:tcPr>
          <w:p w14:paraId="00012C25"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6</w:t>
            </w:r>
          </w:p>
        </w:tc>
        <w:tc>
          <w:tcPr>
            <w:tcW w:w="1123" w:type="dxa"/>
          </w:tcPr>
          <w:p w14:paraId="4807458F"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5</w:t>
            </w:r>
          </w:p>
        </w:tc>
        <w:tc>
          <w:tcPr>
            <w:tcW w:w="992" w:type="dxa"/>
          </w:tcPr>
          <w:p w14:paraId="5A0448AE"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1</w:t>
            </w:r>
          </w:p>
        </w:tc>
        <w:tc>
          <w:tcPr>
            <w:tcW w:w="993" w:type="dxa"/>
          </w:tcPr>
          <w:p w14:paraId="716518B8"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1</w:t>
            </w:r>
          </w:p>
        </w:tc>
        <w:tc>
          <w:tcPr>
            <w:tcW w:w="5073" w:type="dxa"/>
          </w:tcPr>
          <w:p w14:paraId="4E723F0F"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Print stock transfer report for location 1</w:t>
            </w:r>
          </w:p>
        </w:tc>
      </w:tr>
      <w:tr w:rsidR="00772FC9" w:rsidRPr="002A16E3" w14:paraId="4F6A243E" w14:textId="77777777" w:rsidTr="00E03458">
        <w:tc>
          <w:tcPr>
            <w:tcW w:w="410" w:type="dxa"/>
          </w:tcPr>
          <w:p w14:paraId="1CEE06AA"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8</w:t>
            </w:r>
          </w:p>
        </w:tc>
        <w:tc>
          <w:tcPr>
            <w:tcW w:w="985" w:type="dxa"/>
          </w:tcPr>
          <w:p w14:paraId="72825C48"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9</w:t>
            </w:r>
          </w:p>
        </w:tc>
        <w:tc>
          <w:tcPr>
            <w:tcW w:w="1123" w:type="dxa"/>
          </w:tcPr>
          <w:p w14:paraId="0E1B1CA9"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6</w:t>
            </w:r>
          </w:p>
        </w:tc>
        <w:tc>
          <w:tcPr>
            <w:tcW w:w="992" w:type="dxa"/>
          </w:tcPr>
          <w:p w14:paraId="41274574"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1</w:t>
            </w:r>
          </w:p>
        </w:tc>
        <w:tc>
          <w:tcPr>
            <w:tcW w:w="993" w:type="dxa"/>
          </w:tcPr>
          <w:p w14:paraId="1AA0469D"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1</w:t>
            </w:r>
          </w:p>
        </w:tc>
        <w:tc>
          <w:tcPr>
            <w:tcW w:w="5073" w:type="dxa"/>
          </w:tcPr>
          <w:p w14:paraId="11C1B5DA"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 xml:space="preserve">Print </w:t>
            </w:r>
            <w:proofErr w:type="spellStart"/>
            <w:r w:rsidRPr="002A16E3">
              <w:rPr>
                <w:rFonts w:ascii="Courier New" w:hAnsi="Courier New" w:cs="Courier New"/>
                <w:sz w:val="16"/>
                <w:szCs w:val="16"/>
              </w:rPr>
              <w:t>batchcode</w:t>
            </w:r>
            <w:proofErr w:type="spellEnd"/>
            <w:r w:rsidRPr="002A16E3">
              <w:rPr>
                <w:rFonts w:ascii="Courier New" w:hAnsi="Courier New" w:cs="Courier New"/>
                <w:sz w:val="16"/>
                <w:szCs w:val="16"/>
              </w:rPr>
              <w:t xml:space="preserve"> labels when receipting</w:t>
            </w:r>
          </w:p>
        </w:tc>
      </w:tr>
      <w:tr w:rsidR="00772FC9" w:rsidRPr="002A16E3" w14:paraId="62270ED3" w14:textId="77777777" w:rsidTr="00E03458">
        <w:tc>
          <w:tcPr>
            <w:tcW w:w="410" w:type="dxa"/>
          </w:tcPr>
          <w:p w14:paraId="35FD3345"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9</w:t>
            </w:r>
          </w:p>
        </w:tc>
        <w:tc>
          <w:tcPr>
            <w:tcW w:w="985" w:type="dxa"/>
          </w:tcPr>
          <w:p w14:paraId="4DA4A240"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11</w:t>
            </w:r>
          </w:p>
        </w:tc>
        <w:tc>
          <w:tcPr>
            <w:tcW w:w="1123" w:type="dxa"/>
          </w:tcPr>
          <w:p w14:paraId="3FF15654"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6</w:t>
            </w:r>
          </w:p>
        </w:tc>
        <w:tc>
          <w:tcPr>
            <w:tcW w:w="992" w:type="dxa"/>
          </w:tcPr>
          <w:p w14:paraId="2889AFA1"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1</w:t>
            </w:r>
          </w:p>
        </w:tc>
        <w:tc>
          <w:tcPr>
            <w:tcW w:w="993" w:type="dxa"/>
          </w:tcPr>
          <w:p w14:paraId="45238888"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1</w:t>
            </w:r>
          </w:p>
        </w:tc>
        <w:tc>
          <w:tcPr>
            <w:tcW w:w="5073" w:type="dxa"/>
          </w:tcPr>
          <w:p w14:paraId="7F39A976" w14:textId="77777777" w:rsidR="00772FC9" w:rsidRPr="002A16E3" w:rsidRDefault="00772FC9" w:rsidP="00E03458">
            <w:pPr>
              <w:rPr>
                <w:rFonts w:ascii="Courier New" w:hAnsi="Courier New" w:cs="Courier New"/>
                <w:sz w:val="16"/>
                <w:szCs w:val="16"/>
              </w:rPr>
            </w:pPr>
            <w:r w:rsidRPr="002A16E3">
              <w:rPr>
                <w:rFonts w:ascii="Courier New" w:hAnsi="Courier New" w:cs="Courier New"/>
                <w:sz w:val="16"/>
                <w:szCs w:val="16"/>
              </w:rPr>
              <w:t xml:space="preserve">Print </w:t>
            </w:r>
            <w:proofErr w:type="spellStart"/>
            <w:r w:rsidRPr="002A16E3">
              <w:rPr>
                <w:rFonts w:ascii="Courier New" w:hAnsi="Courier New" w:cs="Courier New"/>
                <w:sz w:val="16"/>
                <w:szCs w:val="16"/>
              </w:rPr>
              <w:t>batchcodes</w:t>
            </w:r>
            <w:proofErr w:type="spellEnd"/>
            <w:r w:rsidRPr="002A16E3">
              <w:rPr>
                <w:rFonts w:ascii="Courier New" w:hAnsi="Courier New" w:cs="Courier New"/>
                <w:sz w:val="16"/>
                <w:szCs w:val="16"/>
              </w:rPr>
              <w:t xml:space="preserve"> when a batch is cut into 2 during picking</w:t>
            </w:r>
          </w:p>
        </w:tc>
      </w:tr>
    </w:tbl>
    <w:p w14:paraId="0F709158" w14:textId="77777777" w:rsidR="00772FC9" w:rsidRDefault="00772FC9" w:rsidP="00772FC9">
      <w:pPr>
        <w:pStyle w:val="Heading3"/>
      </w:pPr>
      <w:bookmarkStart w:id="35" w:name="_Toc530572842"/>
      <w:r>
        <w:t>CONFIGURATION GUIDE</w:t>
      </w:r>
      <w:bookmarkEnd w:id="35"/>
    </w:p>
    <w:p w14:paraId="6C848487" w14:textId="77777777" w:rsidR="00772FC9" w:rsidRDefault="00772FC9" w:rsidP="00772FC9"/>
    <w:p w14:paraId="4BA14A0C" w14:textId="508BC72C" w:rsidR="0047471A" w:rsidRDefault="0047471A" w:rsidP="00772FC9">
      <w:pPr>
        <w:pStyle w:val="ListParagraph"/>
        <w:numPr>
          <w:ilvl w:val="0"/>
          <w:numId w:val="35"/>
        </w:numPr>
      </w:pPr>
      <w:r>
        <w:t>NEW CONFIG SETTINGS.  These replace the old CLARITY_PARAMS settings.</w:t>
      </w:r>
    </w:p>
    <w:p w14:paraId="3CC02A7F" w14:textId="41AAC270" w:rsidR="0047471A" w:rsidRDefault="0047471A" w:rsidP="0047471A">
      <w:pPr>
        <w:pStyle w:val="ListParagraph"/>
        <w:numPr>
          <w:ilvl w:val="1"/>
          <w:numId w:val="35"/>
        </w:numPr>
      </w:pPr>
      <w:r>
        <w:t>CLARITY_CONNECTION_NAME</w:t>
      </w:r>
    </w:p>
    <w:p w14:paraId="4EF22238" w14:textId="7325CCEC" w:rsidR="0047471A" w:rsidRDefault="0047471A" w:rsidP="0047471A">
      <w:pPr>
        <w:pStyle w:val="ListParagraph"/>
        <w:numPr>
          <w:ilvl w:val="2"/>
          <w:numId w:val="35"/>
        </w:numPr>
      </w:pPr>
      <w:r>
        <w:t>Name of the EXO connection name, as it appears in the EXO connection dropdown</w:t>
      </w:r>
    </w:p>
    <w:p w14:paraId="0C337585" w14:textId="42974E01" w:rsidR="0047471A" w:rsidRDefault="0047471A" w:rsidP="0047471A">
      <w:pPr>
        <w:pStyle w:val="ListParagraph"/>
        <w:numPr>
          <w:ilvl w:val="1"/>
          <w:numId w:val="35"/>
        </w:numPr>
      </w:pPr>
      <w:r>
        <w:t>CLARITY_CONNECTION_USERNAME</w:t>
      </w:r>
    </w:p>
    <w:p w14:paraId="41985335" w14:textId="7BBD01AB" w:rsidR="0047471A" w:rsidRDefault="0047471A" w:rsidP="0047471A">
      <w:pPr>
        <w:pStyle w:val="ListParagraph"/>
        <w:numPr>
          <w:ilvl w:val="2"/>
          <w:numId w:val="35"/>
        </w:numPr>
      </w:pPr>
      <w:r>
        <w:t>EXO user login for logging into Clarity</w:t>
      </w:r>
    </w:p>
    <w:p w14:paraId="53D3B23F" w14:textId="4EE7DF39" w:rsidR="0047471A" w:rsidRDefault="0047471A" w:rsidP="0047471A">
      <w:pPr>
        <w:pStyle w:val="ListParagraph"/>
        <w:numPr>
          <w:ilvl w:val="1"/>
          <w:numId w:val="35"/>
        </w:numPr>
      </w:pPr>
      <w:r>
        <w:t>CLARITY_CONNECTION_PASSWORD</w:t>
      </w:r>
    </w:p>
    <w:p w14:paraId="306B5FD4" w14:textId="174FC995" w:rsidR="0047471A" w:rsidRDefault="0047471A" w:rsidP="0047471A">
      <w:pPr>
        <w:pStyle w:val="ListParagraph"/>
        <w:numPr>
          <w:ilvl w:val="2"/>
          <w:numId w:val="35"/>
        </w:numPr>
      </w:pPr>
      <w:r>
        <w:t>EXO user password for logging into Clarity</w:t>
      </w:r>
    </w:p>
    <w:p w14:paraId="32DD2BA6" w14:textId="5B72512E" w:rsidR="00772FC9" w:rsidRDefault="00772FC9" w:rsidP="00772FC9">
      <w:pPr>
        <w:pStyle w:val="ListParagraph"/>
        <w:numPr>
          <w:ilvl w:val="0"/>
          <w:numId w:val="35"/>
        </w:numPr>
      </w:pPr>
      <w:proofErr w:type="spellStart"/>
      <w:r>
        <w:t>LocationPrinters</w:t>
      </w:r>
      <w:proofErr w:type="spellEnd"/>
      <w:r>
        <w:t>.</w:t>
      </w:r>
    </w:p>
    <w:p w14:paraId="69E05BD7" w14:textId="77777777" w:rsidR="00772FC9" w:rsidRDefault="00772FC9" w:rsidP="00772FC9">
      <w:pPr>
        <w:pStyle w:val="ListParagraph"/>
        <w:numPr>
          <w:ilvl w:val="1"/>
          <w:numId w:val="35"/>
        </w:numPr>
      </w:pPr>
      <w:r>
        <w:t xml:space="preserve">First, setup the </w:t>
      </w:r>
      <w:proofErr w:type="spellStart"/>
      <w:r>
        <w:t>LocationPrinters</w:t>
      </w:r>
      <w:proofErr w:type="spellEnd"/>
      <w:r>
        <w:t xml:space="preserve"> table to include each printer to be used for different EXO locations.  For each printer, specify whether the printer is a label printer or not.</w:t>
      </w:r>
    </w:p>
    <w:p w14:paraId="5F302D75" w14:textId="77777777" w:rsidR="00772FC9" w:rsidRDefault="00772FC9" w:rsidP="00772FC9">
      <w:pPr>
        <w:pStyle w:val="ListParagraph"/>
        <w:numPr>
          <w:ilvl w:val="1"/>
          <w:numId w:val="35"/>
        </w:numPr>
      </w:pPr>
      <w:r>
        <w:t>A maximum of TWO printers should be defined for any EXO location.  When two printers are defined for the same EXO location, ensure that one is a label printer and one is a non-label printer.</w:t>
      </w:r>
    </w:p>
    <w:p w14:paraId="564CBFFD" w14:textId="77777777" w:rsidR="00772FC9" w:rsidRDefault="00772FC9" w:rsidP="00772FC9">
      <w:pPr>
        <w:pStyle w:val="ListParagraph"/>
        <w:numPr>
          <w:ilvl w:val="1"/>
          <w:numId w:val="35"/>
        </w:numPr>
      </w:pPr>
      <w:r>
        <w:t>BE will only use the first label printer and first non-label printer configured for each EXO location.  For example, if you define 2 label printers for location 1, BE will only ever use the first label printer configured.</w:t>
      </w:r>
    </w:p>
    <w:p w14:paraId="596E289F" w14:textId="77777777" w:rsidR="00772FC9" w:rsidRDefault="00772FC9" w:rsidP="00772FC9">
      <w:pPr>
        <w:pStyle w:val="ListParagraph"/>
        <w:numPr>
          <w:ilvl w:val="1"/>
          <w:numId w:val="35"/>
        </w:numPr>
      </w:pPr>
      <w:r>
        <w:t>Each report (described below) can be flagged to use a label printer.  A label report will always be printed to the label printer configured for the location (if possible).  If no label printer has been configured for a location, a label report will still print to a non-label printer.</w:t>
      </w:r>
    </w:p>
    <w:p w14:paraId="72194230" w14:textId="77777777" w:rsidR="00772FC9" w:rsidRDefault="00772FC9" w:rsidP="00772FC9">
      <w:pPr>
        <w:pStyle w:val="ListParagraph"/>
        <w:numPr>
          <w:ilvl w:val="1"/>
          <w:numId w:val="35"/>
        </w:numPr>
      </w:pPr>
      <w:r>
        <w:t>A non-label report will never be printed to a label printer (as this could result in a lot of wasted labels).</w:t>
      </w:r>
    </w:p>
    <w:p w14:paraId="4E0D10E4" w14:textId="77777777" w:rsidR="00772FC9" w:rsidRDefault="00772FC9" w:rsidP="00772FC9">
      <w:pPr>
        <w:pStyle w:val="ListParagraph"/>
        <w:numPr>
          <w:ilvl w:val="0"/>
          <w:numId w:val="35"/>
        </w:numPr>
      </w:pPr>
      <w:proofErr w:type="spellStart"/>
      <w:r>
        <w:t>PrintEvent</w:t>
      </w:r>
      <w:proofErr w:type="spellEnd"/>
    </w:p>
    <w:p w14:paraId="664DD291" w14:textId="77777777" w:rsidR="00772FC9" w:rsidRDefault="00772FC9" w:rsidP="00772FC9">
      <w:pPr>
        <w:pStyle w:val="ListParagraph"/>
        <w:numPr>
          <w:ilvl w:val="1"/>
          <w:numId w:val="35"/>
        </w:numPr>
      </w:pPr>
      <w:r>
        <w:t>These events are coded into the system and should never be changed.</w:t>
      </w:r>
    </w:p>
    <w:p w14:paraId="5293F96A" w14:textId="77777777" w:rsidR="00772FC9" w:rsidRDefault="00772FC9" w:rsidP="00772FC9">
      <w:pPr>
        <w:pStyle w:val="ListParagraph"/>
        <w:numPr>
          <w:ilvl w:val="1"/>
          <w:numId w:val="35"/>
        </w:numPr>
      </w:pPr>
      <w:r>
        <w:t>The data defines which points within the BE system currently support printing, and what parameters are available to a report.</w:t>
      </w:r>
    </w:p>
    <w:p w14:paraId="11D43133" w14:textId="77777777" w:rsidR="00772FC9" w:rsidRDefault="00772FC9" w:rsidP="00772FC9">
      <w:pPr>
        <w:pStyle w:val="ListParagraph"/>
        <w:numPr>
          <w:ilvl w:val="1"/>
          <w:numId w:val="35"/>
        </w:numPr>
      </w:pPr>
      <w:r>
        <w:t xml:space="preserve">For example, the </w:t>
      </w:r>
      <w:r w:rsidRPr="002B1678">
        <w:rPr>
          <w:rFonts w:ascii="Courier New" w:hAnsi="Courier New" w:cs="Courier New"/>
          <w:sz w:val="16"/>
          <w:szCs w:val="16"/>
        </w:rPr>
        <w:t>PICKING_SUBMIT_FOR_INVOICING</w:t>
      </w:r>
      <w:r>
        <w:t xml:space="preserve"> event occurs when a sales order is submitted for invoice, and will expect the report to support a </w:t>
      </w:r>
      <w:r w:rsidRPr="002B1678">
        <w:rPr>
          <w:rFonts w:ascii="Courier New" w:hAnsi="Courier New" w:cs="Courier New"/>
          <w:sz w:val="16"/>
          <w:szCs w:val="16"/>
        </w:rPr>
        <w:t>/S=ORDERNO=XXXXX</w:t>
      </w:r>
      <w:r>
        <w:t xml:space="preserve"> parameter set, which will contain the sales order number in place of the </w:t>
      </w:r>
      <w:r w:rsidRPr="00DA7AE2">
        <w:rPr>
          <w:rFonts w:ascii="Courier New" w:hAnsi="Courier New" w:cs="Courier New"/>
          <w:sz w:val="16"/>
          <w:szCs w:val="16"/>
        </w:rPr>
        <w:t>XXXXX</w:t>
      </w:r>
      <w:r>
        <w:t>.</w:t>
      </w:r>
    </w:p>
    <w:p w14:paraId="3C4540FB" w14:textId="77777777" w:rsidR="0047471A" w:rsidRDefault="0047471A">
      <w:r>
        <w:br w:type="page"/>
      </w:r>
    </w:p>
    <w:p w14:paraId="14703544" w14:textId="1D64BA21" w:rsidR="00772FC9" w:rsidRDefault="00772FC9" w:rsidP="00772FC9">
      <w:pPr>
        <w:pStyle w:val="ListParagraph"/>
        <w:numPr>
          <w:ilvl w:val="0"/>
          <w:numId w:val="35"/>
        </w:numPr>
      </w:pPr>
      <w:proofErr w:type="spellStart"/>
      <w:r>
        <w:lastRenderedPageBreak/>
        <w:t>PrintReport</w:t>
      </w:r>
      <w:proofErr w:type="spellEnd"/>
    </w:p>
    <w:p w14:paraId="2FB82CF9" w14:textId="77777777" w:rsidR="00772FC9" w:rsidRDefault="00772FC9" w:rsidP="00772FC9">
      <w:pPr>
        <w:pStyle w:val="ListParagraph"/>
        <w:numPr>
          <w:ilvl w:val="1"/>
          <w:numId w:val="35"/>
        </w:numPr>
      </w:pPr>
      <w:r>
        <w:t>Setup the name of each Clarity report to be run and the parameters that report requires.</w:t>
      </w:r>
    </w:p>
    <w:p w14:paraId="47A219EF" w14:textId="77777777" w:rsidR="00772FC9" w:rsidRDefault="00772FC9" w:rsidP="00772FC9">
      <w:pPr>
        <w:pStyle w:val="ListParagraph"/>
        <w:numPr>
          <w:ilvl w:val="1"/>
          <w:numId w:val="35"/>
        </w:numPr>
      </w:pPr>
      <w:r>
        <w:t>Specify for each report a preference for whether a label printer should be used.</w:t>
      </w:r>
    </w:p>
    <w:p w14:paraId="30C9B89F" w14:textId="77777777" w:rsidR="00772FC9" w:rsidRDefault="00772FC9" w:rsidP="00772FC9">
      <w:pPr>
        <w:pStyle w:val="ListParagraph"/>
        <w:numPr>
          <w:ilvl w:val="1"/>
          <w:numId w:val="35"/>
        </w:numPr>
      </w:pPr>
      <w:r>
        <w:t>As described above, a label report will always print to a label printer if one is configured, but can also print to a non-label printer if no label printer has been defined.  A non-label report will never be printed to a label printer.</w:t>
      </w:r>
    </w:p>
    <w:p w14:paraId="45BC7A96" w14:textId="77777777" w:rsidR="00772FC9" w:rsidRDefault="00772FC9" w:rsidP="00772FC9">
      <w:pPr>
        <w:pStyle w:val="ListParagraph"/>
        <w:numPr>
          <w:ilvl w:val="0"/>
          <w:numId w:val="35"/>
        </w:numPr>
      </w:pPr>
      <w:proofErr w:type="spellStart"/>
      <w:r>
        <w:t>PrintAction</w:t>
      </w:r>
      <w:proofErr w:type="spellEnd"/>
    </w:p>
    <w:p w14:paraId="6AB7A9A0" w14:textId="77777777" w:rsidR="00772FC9" w:rsidRDefault="00772FC9" w:rsidP="00772FC9">
      <w:pPr>
        <w:pStyle w:val="ListParagraph"/>
        <w:numPr>
          <w:ilvl w:val="1"/>
          <w:numId w:val="35"/>
        </w:numPr>
      </w:pPr>
      <w:r>
        <w:t>Setup the mapping between print events and print reports.</w:t>
      </w:r>
    </w:p>
    <w:p w14:paraId="22F356DD" w14:textId="77777777" w:rsidR="00772FC9" w:rsidRDefault="00772FC9" w:rsidP="00772FC9">
      <w:pPr>
        <w:pStyle w:val="ListParagraph"/>
        <w:numPr>
          <w:ilvl w:val="1"/>
          <w:numId w:val="35"/>
        </w:numPr>
      </w:pPr>
      <w:r>
        <w:t>Ensure the correct Event and Report ID values are used by referencing the other print tables.  These ID values may differ from one BE installation to another.</w:t>
      </w:r>
    </w:p>
    <w:p w14:paraId="6C5819CD" w14:textId="77777777" w:rsidR="00772FC9" w:rsidRDefault="00772FC9" w:rsidP="00772FC9">
      <w:pPr>
        <w:pStyle w:val="ListParagraph"/>
        <w:numPr>
          <w:ilvl w:val="1"/>
          <w:numId w:val="35"/>
        </w:numPr>
      </w:pPr>
      <w:r>
        <w:t>The Quantity represents the number of print copies to be printed.</w:t>
      </w:r>
    </w:p>
    <w:p w14:paraId="0AE2AC30" w14:textId="77777777" w:rsidR="00772FC9" w:rsidRDefault="00772FC9" w:rsidP="00772FC9">
      <w:pPr>
        <w:pStyle w:val="ListParagraph"/>
        <w:numPr>
          <w:ilvl w:val="1"/>
          <w:numId w:val="35"/>
        </w:numPr>
      </w:pPr>
      <w:r>
        <w:t>Note that the report event dictates what parameters can be supplied to the report, and the chosen report must have a matching set of parameters.</w:t>
      </w:r>
    </w:p>
    <w:p w14:paraId="34F45154" w14:textId="77777777" w:rsidR="00772FC9" w:rsidRDefault="00772FC9" w:rsidP="00772FC9">
      <w:pPr>
        <w:pStyle w:val="ListParagraph"/>
        <w:numPr>
          <w:ilvl w:val="1"/>
          <w:numId w:val="35"/>
        </w:numPr>
      </w:pPr>
      <w:r>
        <w:t xml:space="preserve">For example: event </w:t>
      </w:r>
      <w:r w:rsidRPr="002B1678">
        <w:rPr>
          <w:rFonts w:ascii="Courier New" w:hAnsi="Courier New" w:cs="Courier New"/>
          <w:sz w:val="16"/>
          <w:szCs w:val="16"/>
        </w:rPr>
        <w:t>PICKING_SUBMIT_FOR_INVOICING</w:t>
      </w:r>
      <w:r>
        <w:t xml:space="preserve"> should not be used to print report </w:t>
      </w:r>
      <w:r w:rsidRPr="002B1678">
        <w:rPr>
          <w:rFonts w:ascii="Courier New" w:hAnsi="Courier New" w:cs="Courier New"/>
          <w:sz w:val="16"/>
          <w:szCs w:val="16"/>
        </w:rPr>
        <w:t>Barcode1.clr</w:t>
      </w:r>
      <w:r>
        <w:t xml:space="preserve"> in the data examples above, since that report requires a different set of parameter values.</w:t>
      </w:r>
    </w:p>
    <w:p w14:paraId="1BE0DD95" w14:textId="77777777" w:rsidR="00772FC9" w:rsidRDefault="00772FC9" w:rsidP="00772FC9">
      <w:pPr>
        <w:pStyle w:val="ListParagraph"/>
        <w:numPr>
          <w:ilvl w:val="1"/>
          <w:numId w:val="35"/>
        </w:numPr>
      </w:pPr>
      <w:r>
        <w:t>You can define as many different print mappings for the same event as you want.  For example, when a sales order is submitted for invoice, you could choose to print 4 different Clarity reports, as long as they all accept the sales order number as their sole parameter.</w:t>
      </w:r>
    </w:p>
    <w:p w14:paraId="1CA15D58" w14:textId="77777777" w:rsidR="00772FC9" w:rsidRDefault="00772FC9" w:rsidP="00772FC9"/>
    <w:p w14:paraId="7586C5FE" w14:textId="77777777" w:rsidR="00772FC9" w:rsidRDefault="00772FC9" w:rsidP="00772FC9">
      <w:pPr>
        <w:pStyle w:val="Heading3"/>
      </w:pPr>
      <w:bookmarkStart w:id="36" w:name="_Toc530572843"/>
      <w:r>
        <w:t>PRINTER CONFIGURATION SUMMARY</w:t>
      </w:r>
      <w:bookmarkEnd w:id="36"/>
    </w:p>
    <w:p w14:paraId="4E6696FC" w14:textId="77777777" w:rsidR="00772FC9" w:rsidRDefault="00772FC9" w:rsidP="00772FC9"/>
    <w:p w14:paraId="50BB292C" w14:textId="77777777" w:rsidR="00772FC9" w:rsidRDefault="00772FC9" w:rsidP="00772FC9">
      <w:r>
        <w:t>To get a quick summary of how your BE printing is currently defined, access the BE web service via a web browser:</w:t>
      </w:r>
    </w:p>
    <w:p w14:paraId="37275ED7" w14:textId="77777777" w:rsidR="00772FC9" w:rsidRDefault="00772FC9" w:rsidP="00772FC9"/>
    <w:p w14:paraId="7C6E407C" w14:textId="77777777" w:rsidR="00772FC9" w:rsidRDefault="004E1DAE" w:rsidP="00772FC9">
      <w:pPr>
        <w:ind w:firstLine="720"/>
      </w:pPr>
      <w:hyperlink r:id="rId10" w:history="1">
        <w:r w:rsidR="00772FC9" w:rsidRPr="00282EEA">
          <w:rPr>
            <w:rStyle w:val="Hyperlink"/>
          </w:rPr>
          <w:t>http://localhost:54118/scanorder/requestclarityconfiguration</w:t>
        </w:r>
      </w:hyperlink>
    </w:p>
    <w:p w14:paraId="2CACC1D8" w14:textId="77777777" w:rsidR="00772FC9" w:rsidRDefault="00772FC9" w:rsidP="00772FC9"/>
    <w:p w14:paraId="7A954B6A" w14:textId="77777777" w:rsidR="00772FC9" w:rsidRDefault="00772FC9" w:rsidP="00772FC9">
      <w:r>
        <w:t>Note:</w:t>
      </w:r>
    </w:p>
    <w:p w14:paraId="4C7B1A71" w14:textId="77777777" w:rsidR="00772FC9" w:rsidRDefault="00772FC9" w:rsidP="00772FC9">
      <w:pPr>
        <w:ind w:firstLine="720"/>
      </w:pPr>
      <w:r>
        <w:t>“localhost” should be replaced with the IP address, as specified in the BE Connection settings.</w:t>
      </w:r>
    </w:p>
    <w:p w14:paraId="29B2417C" w14:textId="77777777" w:rsidR="00772FC9" w:rsidRDefault="00772FC9" w:rsidP="00772FC9">
      <w:pPr>
        <w:ind w:firstLine="720"/>
      </w:pPr>
      <w:r>
        <w:t>“54118” should be replaced with the PORT, as specified in the BE Connection settings.</w:t>
      </w:r>
    </w:p>
    <w:p w14:paraId="3687031F" w14:textId="77777777" w:rsidR="00772FC9" w:rsidRDefault="00772FC9" w:rsidP="00772FC9"/>
    <w:p w14:paraId="748F8444" w14:textId="77777777" w:rsidR="00772FC9" w:rsidRDefault="00772FC9" w:rsidP="00772FC9">
      <w:r>
        <w:t>This page will show you a summary of which printers you have configured, what print events are available, and the current mappings between print events and reports.</w:t>
      </w:r>
    </w:p>
    <w:p w14:paraId="5CFB66CF" w14:textId="53A5B5F7" w:rsidR="00772FC9" w:rsidRDefault="00772FC9" w:rsidP="00C76806"/>
    <w:p w14:paraId="17429DD3" w14:textId="77777777" w:rsidR="00772FC9" w:rsidRDefault="00772FC9" w:rsidP="00C76806"/>
    <w:p w14:paraId="02B032AD" w14:textId="77777777" w:rsidR="00225999" w:rsidRDefault="00225999">
      <w:pPr>
        <w:rPr>
          <w:caps/>
          <w:spacing w:val="15"/>
          <w:sz w:val="22"/>
          <w:szCs w:val="22"/>
        </w:rPr>
      </w:pPr>
      <w:r>
        <w:br w:type="page"/>
      </w:r>
    </w:p>
    <w:p w14:paraId="7E052C05" w14:textId="7DE62F44" w:rsidR="00772FC9" w:rsidRDefault="00772FC9" w:rsidP="00772FC9">
      <w:pPr>
        <w:pStyle w:val="Heading2"/>
      </w:pPr>
      <w:bookmarkStart w:id="37" w:name="_Toc530572844"/>
      <w:r>
        <w:lastRenderedPageBreak/>
        <w:t>BLU-718: CLEAR SAVED WAREHOUSE LOCATION</w:t>
      </w:r>
      <w:bookmarkEnd w:id="37"/>
    </w:p>
    <w:p w14:paraId="2776BFD8" w14:textId="77777777" w:rsidR="00772FC9" w:rsidRDefault="00772FC9" w:rsidP="00772FC9"/>
    <w:p w14:paraId="11AA770C" w14:textId="77777777" w:rsidR="00772FC9" w:rsidRDefault="00772FC9" w:rsidP="00772FC9">
      <w:r>
        <w:t>The saved warehouse preference setting is now cleared when the database connection is changed, to avoid situations where the saved location is not a valid location for the new database.  This primarily impacts systems during testing.</w:t>
      </w:r>
    </w:p>
    <w:p w14:paraId="1C6D748A" w14:textId="365CF488" w:rsidR="007D1878" w:rsidRDefault="007D1878" w:rsidP="00C76806"/>
    <w:p w14:paraId="3E9D35FC" w14:textId="77777777" w:rsidR="00EF6F31" w:rsidRDefault="00EF6F31" w:rsidP="00EF6F31">
      <w:r>
        <w:t>The location preference selector is now automatically shown when no value has been set, e.g. the first time the app is installed.</w:t>
      </w:r>
    </w:p>
    <w:p w14:paraId="271DD5BB" w14:textId="77777777" w:rsidR="00EF6F31" w:rsidRDefault="00EF6F31" w:rsidP="00C76806"/>
    <w:p w14:paraId="3676AD48" w14:textId="01E26566" w:rsidR="00772FC9" w:rsidRDefault="00772FC9" w:rsidP="00C76806"/>
    <w:p w14:paraId="138DA889" w14:textId="77777777" w:rsidR="00772FC9" w:rsidRDefault="00772FC9" w:rsidP="00772FC9">
      <w:pPr>
        <w:pStyle w:val="Heading2"/>
      </w:pPr>
      <w:bookmarkStart w:id="38" w:name="_Toc530572845"/>
      <w:r>
        <w:t>BLU-731: SALES ORDER NUMBER SCANNING</w:t>
      </w:r>
      <w:bookmarkEnd w:id="38"/>
    </w:p>
    <w:p w14:paraId="3C874BB6" w14:textId="77777777" w:rsidR="00772FC9" w:rsidRDefault="00772FC9" w:rsidP="00772FC9"/>
    <w:p w14:paraId="2D706AF2" w14:textId="77777777" w:rsidR="00772FC9" w:rsidRDefault="00772FC9" w:rsidP="00772FC9">
      <w:r>
        <w:t>Fixed an issue where scanning a sales order already locked to another user could sometimes cause another, seemingly randomly select, sales order to be opened instead.</w:t>
      </w:r>
    </w:p>
    <w:p w14:paraId="65589D0B" w14:textId="00CBEF8D" w:rsidR="00772FC9" w:rsidRDefault="00772FC9" w:rsidP="00C76806"/>
    <w:p w14:paraId="2AB1A321" w14:textId="77777777" w:rsidR="00C74410" w:rsidRDefault="00C74410" w:rsidP="00C76806"/>
    <w:p w14:paraId="1A944033" w14:textId="77777777" w:rsidR="00C74410" w:rsidRDefault="00C74410" w:rsidP="00C74410">
      <w:pPr>
        <w:pStyle w:val="Heading2"/>
      </w:pPr>
      <w:bookmarkStart w:id="39" w:name="_Toc530572846"/>
      <w:r>
        <w:t>BLU-735: BLUETOOTH SCANNER SETTINGS</w:t>
      </w:r>
      <w:bookmarkEnd w:id="39"/>
    </w:p>
    <w:p w14:paraId="446FB11B" w14:textId="77777777" w:rsidR="00C74410" w:rsidRDefault="00C74410" w:rsidP="00C74410"/>
    <w:p w14:paraId="0BEA24B7" w14:textId="77777777" w:rsidR="00C74410" w:rsidRDefault="00C74410" w:rsidP="00C74410">
      <w:r>
        <w:t>The “Zebra” scanner setting has been renamed as “Zebra TC51” to better describe which device it represents.</w:t>
      </w:r>
    </w:p>
    <w:p w14:paraId="308F3408" w14:textId="77777777" w:rsidR="00C74410" w:rsidRDefault="00C74410" w:rsidP="00C74410">
      <w:r>
        <w:t>The more generic Zebra 3070 scanners do not require any of the checkboxes to be ticked, and this was causing some confusion.</w:t>
      </w:r>
    </w:p>
    <w:p w14:paraId="0081F33E" w14:textId="77777777" w:rsidR="00772FC9" w:rsidRDefault="00772FC9" w:rsidP="00C76806"/>
    <w:p w14:paraId="2BA46176" w14:textId="28608626" w:rsidR="007D1878" w:rsidRDefault="007D1878" w:rsidP="00C76806"/>
    <w:p w14:paraId="7A0B7BC1" w14:textId="77777777" w:rsidR="00772FC9" w:rsidRDefault="00772FC9" w:rsidP="00772FC9">
      <w:pPr>
        <w:pStyle w:val="Heading2"/>
      </w:pPr>
      <w:bookmarkStart w:id="40" w:name="_Toc530572847"/>
      <w:r>
        <w:t>DASHBOARD: FIXED .NET VERSION ISSUES</w:t>
      </w:r>
      <w:bookmarkEnd w:id="40"/>
    </w:p>
    <w:p w14:paraId="25978C1B" w14:textId="77777777" w:rsidR="00772FC9" w:rsidRDefault="00772FC9" w:rsidP="00772FC9"/>
    <w:p w14:paraId="41E6BE5A" w14:textId="77777777" w:rsidR="00772FC9" w:rsidRDefault="00772FC9" w:rsidP="00772FC9">
      <w:r>
        <w:t>The Dashboard feature now works with IIS .NET 4.0.</w:t>
      </w:r>
    </w:p>
    <w:p w14:paraId="529D5D27" w14:textId="4C2154AB" w:rsidR="00772FC9" w:rsidRDefault="00772FC9" w:rsidP="00E46D47"/>
    <w:p w14:paraId="35B9F306" w14:textId="77777777" w:rsidR="00772FC9" w:rsidRDefault="00772FC9" w:rsidP="00E46D47"/>
    <w:p w14:paraId="3964A79B" w14:textId="6AEB48B1" w:rsidR="005809CA" w:rsidRDefault="005809CA" w:rsidP="005809CA">
      <w:pPr>
        <w:pStyle w:val="Heading2"/>
      </w:pPr>
      <w:bookmarkStart w:id="41" w:name="_Toc530572848"/>
      <w:r>
        <w:t>WELDINGGUNS: BARCODE QUANTITIES DEFECT</w:t>
      </w:r>
      <w:bookmarkEnd w:id="41"/>
    </w:p>
    <w:p w14:paraId="5F50A43D" w14:textId="77777777" w:rsidR="005809CA" w:rsidRDefault="005809CA" w:rsidP="00E46D47"/>
    <w:p w14:paraId="4A5847E6" w14:textId="1E54EF24" w:rsidR="005809CA" w:rsidRDefault="005809CA" w:rsidP="00E46D47">
      <w:r>
        <w:t>Fixed a potential crash defect when loading barcodes and barcode quantities.</w:t>
      </w:r>
    </w:p>
    <w:sectPr w:rsidR="005809C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228E7" w14:textId="77777777" w:rsidR="004E1DAE" w:rsidRDefault="004E1DAE" w:rsidP="008A55D6">
      <w:r>
        <w:separator/>
      </w:r>
    </w:p>
  </w:endnote>
  <w:endnote w:type="continuationSeparator" w:id="0">
    <w:p w14:paraId="101AAF80" w14:textId="77777777" w:rsidR="004E1DAE" w:rsidRDefault="004E1DAE" w:rsidP="008A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37CE" w14:textId="3E69E401" w:rsidR="00683104" w:rsidRDefault="00683104" w:rsidP="00246A79">
    <w:pPr>
      <w:pStyle w:val="Heading1"/>
      <w:jc w:val="cen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CE550" w14:textId="77777777" w:rsidR="004E1DAE" w:rsidRDefault="004E1DAE" w:rsidP="008A55D6">
      <w:r>
        <w:separator/>
      </w:r>
    </w:p>
  </w:footnote>
  <w:footnote w:type="continuationSeparator" w:id="0">
    <w:p w14:paraId="5A5D71CB" w14:textId="77777777" w:rsidR="004E1DAE" w:rsidRDefault="004E1DAE" w:rsidP="008A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665" w14:textId="4D3714B1" w:rsidR="00683104" w:rsidRDefault="00683104" w:rsidP="00F539A3">
    <w:pPr>
      <w:pStyle w:val="BANNER"/>
    </w:pPr>
    <w:r>
      <w:t>Blue Echidna RELEASE NOTES v3.3.00</w:t>
    </w:r>
  </w:p>
  <w:p w14:paraId="07B60AE3" w14:textId="77777777" w:rsidR="00683104" w:rsidRDefault="00683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B21"/>
    <w:multiLevelType w:val="hybridMultilevel"/>
    <w:tmpl w:val="A4ECA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054E6"/>
    <w:multiLevelType w:val="hybridMultilevel"/>
    <w:tmpl w:val="CB981F9C"/>
    <w:lvl w:ilvl="0" w:tplc="FD623AD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C42E4"/>
    <w:multiLevelType w:val="hybridMultilevel"/>
    <w:tmpl w:val="FD22B276"/>
    <w:lvl w:ilvl="0" w:tplc="508EF030">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1267"/>
    <w:multiLevelType w:val="hybridMultilevel"/>
    <w:tmpl w:val="6C38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55318"/>
    <w:multiLevelType w:val="hybridMultilevel"/>
    <w:tmpl w:val="58F649A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1548D6"/>
    <w:multiLevelType w:val="hybridMultilevel"/>
    <w:tmpl w:val="34C26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C340FA"/>
    <w:multiLevelType w:val="hybridMultilevel"/>
    <w:tmpl w:val="EB34D028"/>
    <w:lvl w:ilvl="0" w:tplc="EA7C5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25F3E"/>
    <w:multiLevelType w:val="hybridMultilevel"/>
    <w:tmpl w:val="88C6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75BC7"/>
    <w:multiLevelType w:val="hybridMultilevel"/>
    <w:tmpl w:val="D86EAB70"/>
    <w:lvl w:ilvl="0" w:tplc="5B4E20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3139D"/>
    <w:multiLevelType w:val="hybridMultilevel"/>
    <w:tmpl w:val="7FE263F2"/>
    <w:lvl w:ilvl="0" w:tplc="C14E638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5EA1"/>
    <w:multiLevelType w:val="hybridMultilevel"/>
    <w:tmpl w:val="BEB00966"/>
    <w:lvl w:ilvl="0" w:tplc="60122F88">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378C4460"/>
    <w:multiLevelType w:val="hybridMultilevel"/>
    <w:tmpl w:val="B0E496DC"/>
    <w:lvl w:ilvl="0" w:tplc="80827FC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C33512"/>
    <w:multiLevelType w:val="hybridMultilevel"/>
    <w:tmpl w:val="BC4666A2"/>
    <w:lvl w:ilvl="0" w:tplc="3418047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5F596D"/>
    <w:multiLevelType w:val="hybridMultilevel"/>
    <w:tmpl w:val="7722B5CA"/>
    <w:lvl w:ilvl="0" w:tplc="90C68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DB5B78"/>
    <w:multiLevelType w:val="hybridMultilevel"/>
    <w:tmpl w:val="380EDF34"/>
    <w:lvl w:ilvl="0" w:tplc="35706AF8">
      <w:start w:val="19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9B0B4A"/>
    <w:multiLevelType w:val="hybridMultilevel"/>
    <w:tmpl w:val="DA245AEC"/>
    <w:lvl w:ilvl="0" w:tplc="6A884F9E">
      <w:start w:val="201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083C53"/>
    <w:multiLevelType w:val="hybridMultilevel"/>
    <w:tmpl w:val="E8405C4E"/>
    <w:lvl w:ilvl="0" w:tplc="4AA04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C506A4"/>
    <w:multiLevelType w:val="hybridMultilevel"/>
    <w:tmpl w:val="49A6D96E"/>
    <w:lvl w:ilvl="0" w:tplc="7172B78E">
      <w:start w:val="3"/>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0411F87"/>
    <w:multiLevelType w:val="multilevel"/>
    <w:tmpl w:val="8538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365B92"/>
    <w:multiLevelType w:val="multilevel"/>
    <w:tmpl w:val="7D42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6A26FC"/>
    <w:multiLevelType w:val="hybridMultilevel"/>
    <w:tmpl w:val="09207724"/>
    <w:lvl w:ilvl="0" w:tplc="F19A53AA">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45D84"/>
    <w:multiLevelType w:val="hybridMultilevel"/>
    <w:tmpl w:val="8ADEE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E4E2456"/>
    <w:multiLevelType w:val="multilevel"/>
    <w:tmpl w:val="6F8C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CC6F87"/>
    <w:multiLevelType w:val="hybridMultilevel"/>
    <w:tmpl w:val="422285C0"/>
    <w:lvl w:ilvl="0" w:tplc="DF7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6572E9"/>
    <w:multiLevelType w:val="hybridMultilevel"/>
    <w:tmpl w:val="89E0E3D8"/>
    <w:lvl w:ilvl="0" w:tplc="99E43B2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DF7A64"/>
    <w:multiLevelType w:val="hybridMultilevel"/>
    <w:tmpl w:val="9106F656"/>
    <w:lvl w:ilvl="0" w:tplc="86E225F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5F2326"/>
    <w:multiLevelType w:val="hybridMultilevel"/>
    <w:tmpl w:val="F3D2601C"/>
    <w:lvl w:ilvl="0" w:tplc="26C6F392">
      <w:start w:val="11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BB6599"/>
    <w:multiLevelType w:val="hybridMultilevel"/>
    <w:tmpl w:val="C8B089A8"/>
    <w:lvl w:ilvl="0" w:tplc="668A4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8D023E"/>
    <w:multiLevelType w:val="hybridMultilevel"/>
    <w:tmpl w:val="9048A1EC"/>
    <w:lvl w:ilvl="0" w:tplc="B0B470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B91FDF"/>
    <w:multiLevelType w:val="hybridMultilevel"/>
    <w:tmpl w:val="2EB66B26"/>
    <w:lvl w:ilvl="0" w:tplc="D916C37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26383D"/>
    <w:multiLevelType w:val="hybridMultilevel"/>
    <w:tmpl w:val="45B2411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5591BAA"/>
    <w:multiLevelType w:val="hybridMultilevel"/>
    <w:tmpl w:val="5EBEFD40"/>
    <w:lvl w:ilvl="0" w:tplc="0BC263AE">
      <w:start w:val="50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355540"/>
    <w:multiLevelType w:val="multilevel"/>
    <w:tmpl w:val="5B0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4C5D5A"/>
    <w:multiLevelType w:val="hybridMultilevel"/>
    <w:tmpl w:val="6694DA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5C2407"/>
    <w:multiLevelType w:val="hybridMultilevel"/>
    <w:tmpl w:val="0A62BB58"/>
    <w:lvl w:ilvl="0" w:tplc="CD1AF6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4"/>
  </w:num>
  <w:num w:numId="3">
    <w:abstractNumId w:val="28"/>
  </w:num>
  <w:num w:numId="4">
    <w:abstractNumId w:val="9"/>
  </w:num>
  <w:num w:numId="5">
    <w:abstractNumId w:val="29"/>
  </w:num>
  <w:num w:numId="6">
    <w:abstractNumId w:val="31"/>
  </w:num>
  <w:num w:numId="7">
    <w:abstractNumId w:val="15"/>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0"/>
  </w:num>
  <w:num w:numId="13">
    <w:abstractNumId w:val="33"/>
  </w:num>
  <w:num w:numId="14">
    <w:abstractNumId w:val="22"/>
  </w:num>
  <w:num w:numId="15">
    <w:abstractNumId w:val="19"/>
  </w:num>
  <w:num w:numId="16">
    <w:abstractNumId w:val="32"/>
  </w:num>
  <w:num w:numId="17">
    <w:abstractNumId w:val="18"/>
  </w:num>
  <w:num w:numId="18">
    <w:abstractNumId w:val="27"/>
  </w:num>
  <w:num w:numId="19">
    <w:abstractNumId w:val="6"/>
  </w:num>
  <w:num w:numId="20">
    <w:abstractNumId w:val="23"/>
  </w:num>
  <w:num w:numId="21">
    <w:abstractNumId w:val="3"/>
  </w:num>
  <w:num w:numId="22">
    <w:abstractNumId w:val="16"/>
  </w:num>
  <w:num w:numId="23">
    <w:abstractNumId w:val="8"/>
  </w:num>
  <w:num w:numId="24">
    <w:abstractNumId w:val="13"/>
  </w:num>
  <w:num w:numId="25">
    <w:abstractNumId w:val="2"/>
  </w:num>
  <w:num w:numId="26">
    <w:abstractNumId w:val="26"/>
  </w:num>
  <w:num w:numId="27">
    <w:abstractNumId w:val="24"/>
  </w:num>
  <w:num w:numId="28">
    <w:abstractNumId w:val="11"/>
  </w:num>
  <w:num w:numId="29">
    <w:abstractNumId w:val="11"/>
  </w:num>
  <w:num w:numId="30">
    <w:abstractNumId w:val="17"/>
  </w:num>
  <w:num w:numId="31">
    <w:abstractNumId w:val="14"/>
  </w:num>
  <w:num w:numId="32">
    <w:abstractNumId w:val="25"/>
  </w:num>
  <w:num w:numId="33">
    <w:abstractNumId w:val="5"/>
  </w:num>
  <w:num w:numId="34">
    <w:abstractNumId w:val="12"/>
  </w:num>
  <w:num w:numId="35">
    <w:abstractNumId w:val="4"/>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0B3"/>
    <w:rsid w:val="00000CA8"/>
    <w:rsid w:val="0000436C"/>
    <w:rsid w:val="00005609"/>
    <w:rsid w:val="0000791A"/>
    <w:rsid w:val="00007ADF"/>
    <w:rsid w:val="00014502"/>
    <w:rsid w:val="00023421"/>
    <w:rsid w:val="00023DB0"/>
    <w:rsid w:val="00025B50"/>
    <w:rsid w:val="00025CC8"/>
    <w:rsid w:val="00025CF8"/>
    <w:rsid w:val="000308C4"/>
    <w:rsid w:val="00032F0D"/>
    <w:rsid w:val="0003741F"/>
    <w:rsid w:val="00041898"/>
    <w:rsid w:val="00041A9F"/>
    <w:rsid w:val="00041CC4"/>
    <w:rsid w:val="00043F66"/>
    <w:rsid w:val="000464F5"/>
    <w:rsid w:val="00054D65"/>
    <w:rsid w:val="00062B19"/>
    <w:rsid w:val="00063ED4"/>
    <w:rsid w:val="000667B5"/>
    <w:rsid w:val="00067E12"/>
    <w:rsid w:val="00072AA9"/>
    <w:rsid w:val="000862FF"/>
    <w:rsid w:val="000911BB"/>
    <w:rsid w:val="00091FB0"/>
    <w:rsid w:val="00095BB5"/>
    <w:rsid w:val="000A002D"/>
    <w:rsid w:val="000A0B55"/>
    <w:rsid w:val="000A1E82"/>
    <w:rsid w:val="000A7FA4"/>
    <w:rsid w:val="000B059D"/>
    <w:rsid w:val="000B1679"/>
    <w:rsid w:val="000B2C45"/>
    <w:rsid w:val="000B5EFD"/>
    <w:rsid w:val="000B6EFB"/>
    <w:rsid w:val="000D0C30"/>
    <w:rsid w:val="000D0F64"/>
    <w:rsid w:val="000D4547"/>
    <w:rsid w:val="000D4D7D"/>
    <w:rsid w:val="000D725B"/>
    <w:rsid w:val="000E1C8A"/>
    <w:rsid w:val="000F5F95"/>
    <w:rsid w:val="00100C97"/>
    <w:rsid w:val="00100E5B"/>
    <w:rsid w:val="001031F8"/>
    <w:rsid w:val="00107285"/>
    <w:rsid w:val="0010739D"/>
    <w:rsid w:val="001100BF"/>
    <w:rsid w:val="0011331F"/>
    <w:rsid w:val="00115A52"/>
    <w:rsid w:val="00123796"/>
    <w:rsid w:val="001257F0"/>
    <w:rsid w:val="001321D3"/>
    <w:rsid w:val="00140939"/>
    <w:rsid w:val="00140A65"/>
    <w:rsid w:val="001419AE"/>
    <w:rsid w:val="00144CF1"/>
    <w:rsid w:val="001478FB"/>
    <w:rsid w:val="00150B61"/>
    <w:rsid w:val="0015170E"/>
    <w:rsid w:val="001569EE"/>
    <w:rsid w:val="00157607"/>
    <w:rsid w:val="001576F0"/>
    <w:rsid w:val="001634AA"/>
    <w:rsid w:val="001636E5"/>
    <w:rsid w:val="00167709"/>
    <w:rsid w:val="0017326E"/>
    <w:rsid w:val="00173E68"/>
    <w:rsid w:val="001852CC"/>
    <w:rsid w:val="001870D2"/>
    <w:rsid w:val="001933AD"/>
    <w:rsid w:val="001A0D69"/>
    <w:rsid w:val="001A71CC"/>
    <w:rsid w:val="001B09E9"/>
    <w:rsid w:val="001B51E2"/>
    <w:rsid w:val="001C1021"/>
    <w:rsid w:val="001C12A4"/>
    <w:rsid w:val="001C169D"/>
    <w:rsid w:val="001C2B60"/>
    <w:rsid w:val="001D243B"/>
    <w:rsid w:val="001D39C6"/>
    <w:rsid w:val="001E13E0"/>
    <w:rsid w:val="001E4AF8"/>
    <w:rsid w:val="001E5777"/>
    <w:rsid w:val="001E6334"/>
    <w:rsid w:val="001F5D74"/>
    <w:rsid w:val="001F6A00"/>
    <w:rsid w:val="001F76DF"/>
    <w:rsid w:val="0020232A"/>
    <w:rsid w:val="00202FA8"/>
    <w:rsid w:val="00211EB2"/>
    <w:rsid w:val="00213D25"/>
    <w:rsid w:val="0021472D"/>
    <w:rsid w:val="00216033"/>
    <w:rsid w:val="00225999"/>
    <w:rsid w:val="00236A3F"/>
    <w:rsid w:val="00240848"/>
    <w:rsid w:val="002412D7"/>
    <w:rsid w:val="00244CA6"/>
    <w:rsid w:val="00244D75"/>
    <w:rsid w:val="00246A79"/>
    <w:rsid w:val="00251FE8"/>
    <w:rsid w:val="00252492"/>
    <w:rsid w:val="002525ED"/>
    <w:rsid w:val="00263E0B"/>
    <w:rsid w:val="00271E6F"/>
    <w:rsid w:val="00272270"/>
    <w:rsid w:val="0028603B"/>
    <w:rsid w:val="00286050"/>
    <w:rsid w:val="00287FB2"/>
    <w:rsid w:val="0029372A"/>
    <w:rsid w:val="002A16E3"/>
    <w:rsid w:val="002B1678"/>
    <w:rsid w:val="002C4BB3"/>
    <w:rsid w:val="002C7347"/>
    <w:rsid w:val="002D069C"/>
    <w:rsid w:val="002D6261"/>
    <w:rsid w:val="002E625B"/>
    <w:rsid w:val="002E7300"/>
    <w:rsid w:val="002E79B8"/>
    <w:rsid w:val="002F05F7"/>
    <w:rsid w:val="002F0F4F"/>
    <w:rsid w:val="002F36AC"/>
    <w:rsid w:val="002F683E"/>
    <w:rsid w:val="00300FB8"/>
    <w:rsid w:val="00305BE6"/>
    <w:rsid w:val="003104FB"/>
    <w:rsid w:val="003106B2"/>
    <w:rsid w:val="0031095D"/>
    <w:rsid w:val="00314613"/>
    <w:rsid w:val="003153A0"/>
    <w:rsid w:val="00315438"/>
    <w:rsid w:val="00323F8B"/>
    <w:rsid w:val="00326719"/>
    <w:rsid w:val="00327475"/>
    <w:rsid w:val="003274DC"/>
    <w:rsid w:val="00334E28"/>
    <w:rsid w:val="003502EA"/>
    <w:rsid w:val="00353E95"/>
    <w:rsid w:val="00354957"/>
    <w:rsid w:val="00370FA3"/>
    <w:rsid w:val="00374FA5"/>
    <w:rsid w:val="00380EA5"/>
    <w:rsid w:val="003831E5"/>
    <w:rsid w:val="0038409A"/>
    <w:rsid w:val="00391437"/>
    <w:rsid w:val="0039457C"/>
    <w:rsid w:val="00397EAA"/>
    <w:rsid w:val="003A05A6"/>
    <w:rsid w:val="003A2F34"/>
    <w:rsid w:val="003A3802"/>
    <w:rsid w:val="003A3F3D"/>
    <w:rsid w:val="003A4200"/>
    <w:rsid w:val="003B20E7"/>
    <w:rsid w:val="003B6321"/>
    <w:rsid w:val="003B73D7"/>
    <w:rsid w:val="003B74CF"/>
    <w:rsid w:val="003C0BF2"/>
    <w:rsid w:val="003C4125"/>
    <w:rsid w:val="003C6E18"/>
    <w:rsid w:val="003D294C"/>
    <w:rsid w:val="003D6843"/>
    <w:rsid w:val="003E1BEC"/>
    <w:rsid w:val="003E528D"/>
    <w:rsid w:val="003E7718"/>
    <w:rsid w:val="003F15EF"/>
    <w:rsid w:val="003F2C1A"/>
    <w:rsid w:val="0040043D"/>
    <w:rsid w:val="00404316"/>
    <w:rsid w:val="004044CC"/>
    <w:rsid w:val="00404A63"/>
    <w:rsid w:val="0040787C"/>
    <w:rsid w:val="00407CA5"/>
    <w:rsid w:val="004127D0"/>
    <w:rsid w:val="00413FA7"/>
    <w:rsid w:val="00422F05"/>
    <w:rsid w:val="00427330"/>
    <w:rsid w:val="00431C57"/>
    <w:rsid w:val="00435280"/>
    <w:rsid w:val="00435CB7"/>
    <w:rsid w:val="0043604A"/>
    <w:rsid w:val="00440AFB"/>
    <w:rsid w:val="00441B41"/>
    <w:rsid w:val="004429F5"/>
    <w:rsid w:val="004433B1"/>
    <w:rsid w:val="00451EAA"/>
    <w:rsid w:val="00455D57"/>
    <w:rsid w:val="00460C4A"/>
    <w:rsid w:val="0046488E"/>
    <w:rsid w:val="00466CE8"/>
    <w:rsid w:val="00473D12"/>
    <w:rsid w:val="00474350"/>
    <w:rsid w:val="0047471A"/>
    <w:rsid w:val="00475DD3"/>
    <w:rsid w:val="00482F6E"/>
    <w:rsid w:val="004834E2"/>
    <w:rsid w:val="00490EB8"/>
    <w:rsid w:val="00491CA4"/>
    <w:rsid w:val="0049221C"/>
    <w:rsid w:val="00493270"/>
    <w:rsid w:val="004B2552"/>
    <w:rsid w:val="004B2953"/>
    <w:rsid w:val="004C210D"/>
    <w:rsid w:val="004C654F"/>
    <w:rsid w:val="004D081A"/>
    <w:rsid w:val="004D3AE4"/>
    <w:rsid w:val="004D49BA"/>
    <w:rsid w:val="004E0A92"/>
    <w:rsid w:val="004E1DAE"/>
    <w:rsid w:val="004F0A96"/>
    <w:rsid w:val="004F694C"/>
    <w:rsid w:val="004F6DFF"/>
    <w:rsid w:val="005017E1"/>
    <w:rsid w:val="00504408"/>
    <w:rsid w:val="00513546"/>
    <w:rsid w:val="00514E63"/>
    <w:rsid w:val="005153D9"/>
    <w:rsid w:val="0051702A"/>
    <w:rsid w:val="00517D6B"/>
    <w:rsid w:val="00520127"/>
    <w:rsid w:val="00520312"/>
    <w:rsid w:val="0052401E"/>
    <w:rsid w:val="0053097B"/>
    <w:rsid w:val="005368FF"/>
    <w:rsid w:val="00537819"/>
    <w:rsid w:val="005405DB"/>
    <w:rsid w:val="005419E2"/>
    <w:rsid w:val="00546AB0"/>
    <w:rsid w:val="00547707"/>
    <w:rsid w:val="00552DE6"/>
    <w:rsid w:val="005576E7"/>
    <w:rsid w:val="00567F2D"/>
    <w:rsid w:val="005735D3"/>
    <w:rsid w:val="0057412D"/>
    <w:rsid w:val="00576B7D"/>
    <w:rsid w:val="0057764B"/>
    <w:rsid w:val="005809CA"/>
    <w:rsid w:val="00580B67"/>
    <w:rsid w:val="00584D87"/>
    <w:rsid w:val="005923D6"/>
    <w:rsid w:val="00596540"/>
    <w:rsid w:val="005A0683"/>
    <w:rsid w:val="005A159D"/>
    <w:rsid w:val="005A2096"/>
    <w:rsid w:val="005A2AF2"/>
    <w:rsid w:val="005B1804"/>
    <w:rsid w:val="005B1F91"/>
    <w:rsid w:val="005B2AE1"/>
    <w:rsid w:val="005B52CB"/>
    <w:rsid w:val="005B5D32"/>
    <w:rsid w:val="005B6F96"/>
    <w:rsid w:val="005C63B5"/>
    <w:rsid w:val="005C799B"/>
    <w:rsid w:val="005D1752"/>
    <w:rsid w:val="005D45B2"/>
    <w:rsid w:val="005D783B"/>
    <w:rsid w:val="005D7F20"/>
    <w:rsid w:val="005E6C53"/>
    <w:rsid w:val="005F31B1"/>
    <w:rsid w:val="0060514F"/>
    <w:rsid w:val="00615F80"/>
    <w:rsid w:val="006212A4"/>
    <w:rsid w:val="00623C7F"/>
    <w:rsid w:val="00631161"/>
    <w:rsid w:val="0063238F"/>
    <w:rsid w:val="00635C5D"/>
    <w:rsid w:val="0063615E"/>
    <w:rsid w:val="006362ED"/>
    <w:rsid w:val="00636BFD"/>
    <w:rsid w:val="00642AC5"/>
    <w:rsid w:val="00643F24"/>
    <w:rsid w:val="00644D13"/>
    <w:rsid w:val="006476C8"/>
    <w:rsid w:val="00650C87"/>
    <w:rsid w:val="006541A6"/>
    <w:rsid w:val="00662134"/>
    <w:rsid w:val="00663F72"/>
    <w:rsid w:val="00665C6D"/>
    <w:rsid w:val="00670C6E"/>
    <w:rsid w:val="006714F9"/>
    <w:rsid w:val="0068000D"/>
    <w:rsid w:val="00681EFB"/>
    <w:rsid w:val="00683104"/>
    <w:rsid w:val="00685697"/>
    <w:rsid w:val="00686C83"/>
    <w:rsid w:val="00687938"/>
    <w:rsid w:val="00687C56"/>
    <w:rsid w:val="006913DD"/>
    <w:rsid w:val="00697470"/>
    <w:rsid w:val="006A1109"/>
    <w:rsid w:val="006A582A"/>
    <w:rsid w:val="006C00D0"/>
    <w:rsid w:val="006C796C"/>
    <w:rsid w:val="006E04C5"/>
    <w:rsid w:val="006E0F7A"/>
    <w:rsid w:val="006E1840"/>
    <w:rsid w:val="006E1F6D"/>
    <w:rsid w:val="006E3AED"/>
    <w:rsid w:val="006F3543"/>
    <w:rsid w:val="006F3C70"/>
    <w:rsid w:val="006F3F07"/>
    <w:rsid w:val="006F70B3"/>
    <w:rsid w:val="00701C98"/>
    <w:rsid w:val="007150F7"/>
    <w:rsid w:val="00717C9A"/>
    <w:rsid w:val="00724A45"/>
    <w:rsid w:val="0074006D"/>
    <w:rsid w:val="007425EF"/>
    <w:rsid w:val="007444D4"/>
    <w:rsid w:val="00746CF6"/>
    <w:rsid w:val="007529CD"/>
    <w:rsid w:val="0076150D"/>
    <w:rsid w:val="0076196D"/>
    <w:rsid w:val="0076382E"/>
    <w:rsid w:val="00763925"/>
    <w:rsid w:val="007645F7"/>
    <w:rsid w:val="00766174"/>
    <w:rsid w:val="00767651"/>
    <w:rsid w:val="00772FC9"/>
    <w:rsid w:val="0077473A"/>
    <w:rsid w:val="0077503E"/>
    <w:rsid w:val="007759FF"/>
    <w:rsid w:val="0077794C"/>
    <w:rsid w:val="00781C67"/>
    <w:rsid w:val="007902DA"/>
    <w:rsid w:val="00792E9E"/>
    <w:rsid w:val="00793B8C"/>
    <w:rsid w:val="00797C19"/>
    <w:rsid w:val="007B2149"/>
    <w:rsid w:val="007B24B7"/>
    <w:rsid w:val="007B6019"/>
    <w:rsid w:val="007C027D"/>
    <w:rsid w:val="007C09F7"/>
    <w:rsid w:val="007C63B8"/>
    <w:rsid w:val="007D1878"/>
    <w:rsid w:val="007D2531"/>
    <w:rsid w:val="007E2063"/>
    <w:rsid w:val="007E3133"/>
    <w:rsid w:val="007E3311"/>
    <w:rsid w:val="007F06D0"/>
    <w:rsid w:val="007F7292"/>
    <w:rsid w:val="00813654"/>
    <w:rsid w:val="00816350"/>
    <w:rsid w:val="00816A83"/>
    <w:rsid w:val="00816DF3"/>
    <w:rsid w:val="00830AAF"/>
    <w:rsid w:val="00831A56"/>
    <w:rsid w:val="00840E0A"/>
    <w:rsid w:val="0085286A"/>
    <w:rsid w:val="008535F8"/>
    <w:rsid w:val="008566CD"/>
    <w:rsid w:val="008614E2"/>
    <w:rsid w:val="00861D64"/>
    <w:rsid w:val="00863EEB"/>
    <w:rsid w:val="00864250"/>
    <w:rsid w:val="008661E2"/>
    <w:rsid w:val="008672EF"/>
    <w:rsid w:val="0087316B"/>
    <w:rsid w:val="00875E6E"/>
    <w:rsid w:val="008863ED"/>
    <w:rsid w:val="00890F18"/>
    <w:rsid w:val="008929F3"/>
    <w:rsid w:val="0089583F"/>
    <w:rsid w:val="008A3801"/>
    <w:rsid w:val="008A4746"/>
    <w:rsid w:val="008A55D6"/>
    <w:rsid w:val="008B2AA3"/>
    <w:rsid w:val="008B50F7"/>
    <w:rsid w:val="008B77C1"/>
    <w:rsid w:val="008C0EAE"/>
    <w:rsid w:val="008C5EDE"/>
    <w:rsid w:val="008D1C4F"/>
    <w:rsid w:val="008E098E"/>
    <w:rsid w:val="008E34CE"/>
    <w:rsid w:val="008F3E53"/>
    <w:rsid w:val="00903EF0"/>
    <w:rsid w:val="00914E77"/>
    <w:rsid w:val="00916CBD"/>
    <w:rsid w:val="009248F8"/>
    <w:rsid w:val="00924CAF"/>
    <w:rsid w:val="00934CC1"/>
    <w:rsid w:val="00934E38"/>
    <w:rsid w:val="009405E0"/>
    <w:rsid w:val="00940F2F"/>
    <w:rsid w:val="009415C2"/>
    <w:rsid w:val="00946797"/>
    <w:rsid w:val="00947244"/>
    <w:rsid w:val="009564F9"/>
    <w:rsid w:val="00986DD5"/>
    <w:rsid w:val="00994448"/>
    <w:rsid w:val="00994506"/>
    <w:rsid w:val="0099503E"/>
    <w:rsid w:val="00995E2C"/>
    <w:rsid w:val="009B30E8"/>
    <w:rsid w:val="009B31DA"/>
    <w:rsid w:val="009B36E2"/>
    <w:rsid w:val="009B3D2E"/>
    <w:rsid w:val="009B43D7"/>
    <w:rsid w:val="009C4223"/>
    <w:rsid w:val="009D00AC"/>
    <w:rsid w:val="009D2046"/>
    <w:rsid w:val="009D6C64"/>
    <w:rsid w:val="009D7CF6"/>
    <w:rsid w:val="009E071A"/>
    <w:rsid w:val="009E3DA8"/>
    <w:rsid w:val="009E58AF"/>
    <w:rsid w:val="009E6399"/>
    <w:rsid w:val="009E7634"/>
    <w:rsid w:val="009F1316"/>
    <w:rsid w:val="009F1E90"/>
    <w:rsid w:val="009F51A6"/>
    <w:rsid w:val="009F5477"/>
    <w:rsid w:val="009F55F4"/>
    <w:rsid w:val="009F6444"/>
    <w:rsid w:val="00A03934"/>
    <w:rsid w:val="00A07252"/>
    <w:rsid w:val="00A107DB"/>
    <w:rsid w:val="00A1558B"/>
    <w:rsid w:val="00A15D1A"/>
    <w:rsid w:val="00A16363"/>
    <w:rsid w:val="00A16C80"/>
    <w:rsid w:val="00A226EF"/>
    <w:rsid w:val="00A25D4E"/>
    <w:rsid w:val="00A31501"/>
    <w:rsid w:val="00A37399"/>
    <w:rsid w:val="00A37C41"/>
    <w:rsid w:val="00A51066"/>
    <w:rsid w:val="00A54341"/>
    <w:rsid w:val="00A60390"/>
    <w:rsid w:val="00A64EF2"/>
    <w:rsid w:val="00A658DA"/>
    <w:rsid w:val="00A72DEC"/>
    <w:rsid w:val="00A7630A"/>
    <w:rsid w:val="00A832FB"/>
    <w:rsid w:val="00A8342B"/>
    <w:rsid w:val="00A853C8"/>
    <w:rsid w:val="00A91527"/>
    <w:rsid w:val="00A93571"/>
    <w:rsid w:val="00A93829"/>
    <w:rsid w:val="00A96D7D"/>
    <w:rsid w:val="00AA02FB"/>
    <w:rsid w:val="00AA1BE9"/>
    <w:rsid w:val="00AA7774"/>
    <w:rsid w:val="00AB20EA"/>
    <w:rsid w:val="00AC0788"/>
    <w:rsid w:val="00AC142D"/>
    <w:rsid w:val="00AC242D"/>
    <w:rsid w:val="00AC4D5D"/>
    <w:rsid w:val="00AC6A8D"/>
    <w:rsid w:val="00AD1D4D"/>
    <w:rsid w:val="00AE1195"/>
    <w:rsid w:val="00AE48B2"/>
    <w:rsid w:val="00B010E2"/>
    <w:rsid w:val="00B012FC"/>
    <w:rsid w:val="00B01928"/>
    <w:rsid w:val="00B020A3"/>
    <w:rsid w:val="00B039EC"/>
    <w:rsid w:val="00B07161"/>
    <w:rsid w:val="00B12D65"/>
    <w:rsid w:val="00B15122"/>
    <w:rsid w:val="00B17F2A"/>
    <w:rsid w:val="00B206B1"/>
    <w:rsid w:val="00B2296B"/>
    <w:rsid w:val="00B23490"/>
    <w:rsid w:val="00B26AA7"/>
    <w:rsid w:val="00B32AE2"/>
    <w:rsid w:val="00B35DD4"/>
    <w:rsid w:val="00B37FAE"/>
    <w:rsid w:val="00B4467A"/>
    <w:rsid w:val="00B46E34"/>
    <w:rsid w:val="00B47AB8"/>
    <w:rsid w:val="00B50B8E"/>
    <w:rsid w:val="00B52008"/>
    <w:rsid w:val="00B52A6A"/>
    <w:rsid w:val="00B54430"/>
    <w:rsid w:val="00B54E61"/>
    <w:rsid w:val="00B55AC4"/>
    <w:rsid w:val="00B67B8B"/>
    <w:rsid w:val="00B70186"/>
    <w:rsid w:val="00B712F1"/>
    <w:rsid w:val="00B76D0E"/>
    <w:rsid w:val="00B77C8D"/>
    <w:rsid w:val="00B84148"/>
    <w:rsid w:val="00B84A30"/>
    <w:rsid w:val="00B86311"/>
    <w:rsid w:val="00B93E5E"/>
    <w:rsid w:val="00B9401F"/>
    <w:rsid w:val="00B96671"/>
    <w:rsid w:val="00B96949"/>
    <w:rsid w:val="00BA082B"/>
    <w:rsid w:val="00BA3B26"/>
    <w:rsid w:val="00BB27A8"/>
    <w:rsid w:val="00BB6EC4"/>
    <w:rsid w:val="00BB708D"/>
    <w:rsid w:val="00BC4382"/>
    <w:rsid w:val="00BD1FDD"/>
    <w:rsid w:val="00BD4F4A"/>
    <w:rsid w:val="00BD5C17"/>
    <w:rsid w:val="00BD7BE4"/>
    <w:rsid w:val="00BE3529"/>
    <w:rsid w:val="00BF1FA7"/>
    <w:rsid w:val="00BF4EFB"/>
    <w:rsid w:val="00BF6A57"/>
    <w:rsid w:val="00BF7E3C"/>
    <w:rsid w:val="00C01ECF"/>
    <w:rsid w:val="00C04F64"/>
    <w:rsid w:val="00C05245"/>
    <w:rsid w:val="00C05755"/>
    <w:rsid w:val="00C1110C"/>
    <w:rsid w:val="00C21E10"/>
    <w:rsid w:val="00C24127"/>
    <w:rsid w:val="00C2515B"/>
    <w:rsid w:val="00C30EE7"/>
    <w:rsid w:val="00C317EE"/>
    <w:rsid w:val="00C3253F"/>
    <w:rsid w:val="00C37235"/>
    <w:rsid w:val="00C41764"/>
    <w:rsid w:val="00C43E57"/>
    <w:rsid w:val="00C5451C"/>
    <w:rsid w:val="00C72558"/>
    <w:rsid w:val="00C74410"/>
    <w:rsid w:val="00C76806"/>
    <w:rsid w:val="00C7703E"/>
    <w:rsid w:val="00C8139A"/>
    <w:rsid w:val="00C82446"/>
    <w:rsid w:val="00C86290"/>
    <w:rsid w:val="00C9181D"/>
    <w:rsid w:val="00CA0B76"/>
    <w:rsid w:val="00CA0DC6"/>
    <w:rsid w:val="00CB0A7C"/>
    <w:rsid w:val="00CB0AAE"/>
    <w:rsid w:val="00CC1B21"/>
    <w:rsid w:val="00CC1E53"/>
    <w:rsid w:val="00CC3ED9"/>
    <w:rsid w:val="00CC43DE"/>
    <w:rsid w:val="00CE438B"/>
    <w:rsid w:val="00CE7585"/>
    <w:rsid w:val="00CF0D5F"/>
    <w:rsid w:val="00CF2A79"/>
    <w:rsid w:val="00CF63E8"/>
    <w:rsid w:val="00D046E7"/>
    <w:rsid w:val="00D17110"/>
    <w:rsid w:val="00D26CC5"/>
    <w:rsid w:val="00D270B9"/>
    <w:rsid w:val="00D31714"/>
    <w:rsid w:val="00D33B1C"/>
    <w:rsid w:val="00D52794"/>
    <w:rsid w:val="00D53529"/>
    <w:rsid w:val="00D54D92"/>
    <w:rsid w:val="00D618AB"/>
    <w:rsid w:val="00D65B5B"/>
    <w:rsid w:val="00D66CC3"/>
    <w:rsid w:val="00D66D11"/>
    <w:rsid w:val="00D66D7C"/>
    <w:rsid w:val="00D77325"/>
    <w:rsid w:val="00D833AF"/>
    <w:rsid w:val="00D90669"/>
    <w:rsid w:val="00D94F56"/>
    <w:rsid w:val="00DA10BA"/>
    <w:rsid w:val="00DA1D4D"/>
    <w:rsid w:val="00DA369C"/>
    <w:rsid w:val="00DA39EC"/>
    <w:rsid w:val="00DA7AE2"/>
    <w:rsid w:val="00DB42ED"/>
    <w:rsid w:val="00DB77E5"/>
    <w:rsid w:val="00DC0D4A"/>
    <w:rsid w:val="00DC130F"/>
    <w:rsid w:val="00DC16C1"/>
    <w:rsid w:val="00DC1E51"/>
    <w:rsid w:val="00DC4E47"/>
    <w:rsid w:val="00DC5394"/>
    <w:rsid w:val="00DD04B2"/>
    <w:rsid w:val="00DD3D3F"/>
    <w:rsid w:val="00DD5C21"/>
    <w:rsid w:val="00DE4FB3"/>
    <w:rsid w:val="00DE75E8"/>
    <w:rsid w:val="00DE76A4"/>
    <w:rsid w:val="00DF30C0"/>
    <w:rsid w:val="00DF587A"/>
    <w:rsid w:val="00E00802"/>
    <w:rsid w:val="00E02774"/>
    <w:rsid w:val="00E04000"/>
    <w:rsid w:val="00E06593"/>
    <w:rsid w:val="00E15FC7"/>
    <w:rsid w:val="00E17D98"/>
    <w:rsid w:val="00E20528"/>
    <w:rsid w:val="00E250ED"/>
    <w:rsid w:val="00E313BA"/>
    <w:rsid w:val="00E32BBD"/>
    <w:rsid w:val="00E353D8"/>
    <w:rsid w:val="00E357FD"/>
    <w:rsid w:val="00E4203F"/>
    <w:rsid w:val="00E43F09"/>
    <w:rsid w:val="00E46D47"/>
    <w:rsid w:val="00E502FE"/>
    <w:rsid w:val="00E528AD"/>
    <w:rsid w:val="00E568DB"/>
    <w:rsid w:val="00E61365"/>
    <w:rsid w:val="00E70864"/>
    <w:rsid w:val="00E710C9"/>
    <w:rsid w:val="00E7162D"/>
    <w:rsid w:val="00E75008"/>
    <w:rsid w:val="00E81B52"/>
    <w:rsid w:val="00E9321E"/>
    <w:rsid w:val="00E95C5B"/>
    <w:rsid w:val="00E963F4"/>
    <w:rsid w:val="00EA15C1"/>
    <w:rsid w:val="00EA24CD"/>
    <w:rsid w:val="00EA26AD"/>
    <w:rsid w:val="00EA2ED4"/>
    <w:rsid w:val="00EA3EC5"/>
    <w:rsid w:val="00EA4326"/>
    <w:rsid w:val="00EA60FD"/>
    <w:rsid w:val="00EB1A19"/>
    <w:rsid w:val="00EB1C28"/>
    <w:rsid w:val="00EB6CFB"/>
    <w:rsid w:val="00EC06E5"/>
    <w:rsid w:val="00EC5CA3"/>
    <w:rsid w:val="00ED79B7"/>
    <w:rsid w:val="00EE3245"/>
    <w:rsid w:val="00EE6544"/>
    <w:rsid w:val="00EE67B4"/>
    <w:rsid w:val="00EE7D12"/>
    <w:rsid w:val="00EF6F31"/>
    <w:rsid w:val="00F01C5F"/>
    <w:rsid w:val="00F01C98"/>
    <w:rsid w:val="00F02ADC"/>
    <w:rsid w:val="00F04643"/>
    <w:rsid w:val="00F04E9D"/>
    <w:rsid w:val="00F10587"/>
    <w:rsid w:val="00F11CD7"/>
    <w:rsid w:val="00F14840"/>
    <w:rsid w:val="00F218E0"/>
    <w:rsid w:val="00F24BB0"/>
    <w:rsid w:val="00F24C9C"/>
    <w:rsid w:val="00F250D2"/>
    <w:rsid w:val="00F33C90"/>
    <w:rsid w:val="00F344C2"/>
    <w:rsid w:val="00F360DA"/>
    <w:rsid w:val="00F539A3"/>
    <w:rsid w:val="00F6573A"/>
    <w:rsid w:val="00F66E7C"/>
    <w:rsid w:val="00F70918"/>
    <w:rsid w:val="00F746FA"/>
    <w:rsid w:val="00F74A9F"/>
    <w:rsid w:val="00F75CC5"/>
    <w:rsid w:val="00F87F81"/>
    <w:rsid w:val="00F90AED"/>
    <w:rsid w:val="00F90D45"/>
    <w:rsid w:val="00F95DA5"/>
    <w:rsid w:val="00F97904"/>
    <w:rsid w:val="00FB1309"/>
    <w:rsid w:val="00FB197D"/>
    <w:rsid w:val="00FB352A"/>
    <w:rsid w:val="00FC0F9D"/>
    <w:rsid w:val="00FC1114"/>
    <w:rsid w:val="00FC221D"/>
    <w:rsid w:val="00FD2469"/>
    <w:rsid w:val="00FD3520"/>
    <w:rsid w:val="00FD6CCF"/>
    <w:rsid w:val="00FE1EEC"/>
    <w:rsid w:val="00FE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EC8B"/>
  <w15:docId w15:val="{1F68A497-04D2-4A08-835E-DF005C22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6E5"/>
    <w:rPr>
      <w:sz w:val="20"/>
      <w:szCs w:val="20"/>
    </w:rPr>
  </w:style>
  <w:style w:type="paragraph" w:styleId="Heading1">
    <w:name w:val="heading 1"/>
    <w:basedOn w:val="Normal"/>
    <w:next w:val="Normal"/>
    <w:link w:val="Heading1Char"/>
    <w:uiPriority w:val="9"/>
    <w:qFormat/>
    <w:rsid w:val="00EC06E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C06E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EC06E5"/>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C06E5"/>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C06E5"/>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C06E5"/>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C06E5"/>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C06E5"/>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EC06E5"/>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6E5"/>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C06E5"/>
    <w:rPr>
      <w:caps/>
      <w:spacing w:val="15"/>
      <w:shd w:val="clear" w:color="auto" w:fill="DBE5F1" w:themeFill="accent1" w:themeFillTint="33"/>
    </w:rPr>
  </w:style>
  <w:style w:type="paragraph" w:styleId="ListParagraph">
    <w:name w:val="List Paragraph"/>
    <w:basedOn w:val="Normal"/>
    <w:uiPriority w:val="34"/>
    <w:qFormat/>
    <w:rsid w:val="00EC06E5"/>
    <w:pPr>
      <w:ind w:left="720"/>
      <w:contextualSpacing/>
    </w:pPr>
  </w:style>
  <w:style w:type="paragraph" w:styleId="BalloonText">
    <w:name w:val="Balloon Text"/>
    <w:basedOn w:val="Normal"/>
    <w:link w:val="BalloonTextChar"/>
    <w:uiPriority w:val="99"/>
    <w:semiHidden/>
    <w:unhideWhenUsed/>
    <w:rsid w:val="006F70B3"/>
    <w:rPr>
      <w:rFonts w:ascii="Tahoma" w:hAnsi="Tahoma" w:cs="Tahoma"/>
      <w:sz w:val="16"/>
      <w:szCs w:val="16"/>
    </w:rPr>
  </w:style>
  <w:style w:type="character" w:customStyle="1" w:styleId="BalloonTextChar">
    <w:name w:val="Balloon Text Char"/>
    <w:basedOn w:val="DefaultParagraphFont"/>
    <w:link w:val="BalloonText"/>
    <w:uiPriority w:val="99"/>
    <w:semiHidden/>
    <w:rsid w:val="006F70B3"/>
    <w:rPr>
      <w:rFonts w:ascii="Tahoma" w:hAnsi="Tahoma" w:cs="Tahoma"/>
      <w:sz w:val="16"/>
      <w:szCs w:val="16"/>
    </w:rPr>
  </w:style>
  <w:style w:type="character" w:customStyle="1" w:styleId="Heading3Char">
    <w:name w:val="Heading 3 Char"/>
    <w:basedOn w:val="DefaultParagraphFont"/>
    <w:link w:val="Heading3"/>
    <w:uiPriority w:val="9"/>
    <w:rsid w:val="00EC06E5"/>
    <w:rPr>
      <w:caps/>
      <w:color w:val="243F60" w:themeColor="accent1" w:themeShade="7F"/>
      <w:spacing w:val="15"/>
    </w:rPr>
  </w:style>
  <w:style w:type="character" w:customStyle="1" w:styleId="Heading4Char">
    <w:name w:val="Heading 4 Char"/>
    <w:basedOn w:val="DefaultParagraphFont"/>
    <w:link w:val="Heading4"/>
    <w:uiPriority w:val="9"/>
    <w:semiHidden/>
    <w:rsid w:val="00EC06E5"/>
    <w:rPr>
      <w:caps/>
      <w:color w:val="365F91" w:themeColor="accent1" w:themeShade="BF"/>
      <w:spacing w:val="10"/>
    </w:rPr>
  </w:style>
  <w:style w:type="character" w:customStyle="1" w:styleId="Heading5Char">
    <w:name w:val="Heading 5 Char"/>
    <w:basedOn w:val="DefaultParagraphFont"/>
    <w:link w:val="Heading5"/>
    <w:uiPriority w:val="9"/>
    <w:semiHidden/>
    <w:rsid w:val="00EC06E5"/>
    <w:rPr>
      <w:caps/>
      <w:color w:val="365F91" w:themeColor="accent1" w:themeShade="BF"/>
      <w:spacing w:val="10"/>
    </w:rPr>
  </w:style>
  <w:style w:type="character" w:customStyle="1" w:styleId="Heading6Char">
    <w:name w:val="Heading 6 Char"/>
    <w:basedOn w:val="DefaultParagraphFont"/>
    <w:link w:val="Heading6"/>
    <w:uiPriority w:val="9"/>
    <w:semiHidden/>
    <w:rsid w:val="00EC06E5"/>
    <w:rPr>
      <w:caps/>
      <w:color w:val="365F91" w:themeColor="accent1" w:themeShade="BF"/>
      <w:spacing w:val="10"/>
    </w:rPr>
  </w:style>
  <w:style w:type="character" w:customStyle="1" w:styleId="Heading7Char">
    <w:name w:val="Heading 7 Char"/>
    <w:basedOn w:val="DefaultParagraphFont"/>
    <w:link w:val="Heading7"/>
    <w:uiPriority w:val="9"/>
    <w:semiHidden/>
    <w:rsid w:val="00EC06E5"/>
    <w:rPr>
      <w:caps/>
      <w:color w:val="365F91" w:themeColor="accent1" w:themeShade="BF"/>
      <w:spacing w:val="10"/>
    </w:rPr>
  </w:style>
  <w:style w:type="character" w:customStyle="1" w:styleId="Heading8Char">
    <w:name w:val="Heading 8 Char"/>
    <w:basedOn w:val="DefaultParagraphFont"/>
    <w:link w:val="Heading8"/>
    <w:uiPriority w:val="9"/>
    <w:semiHidden/>
    <w:rsid w:val="00EC06E5"/>
    <w:rPr>
      <w:caps/>
      <w:spacing w:val="10"/>
      <w:sz w:val="18"/>
      <w:szCs w:val="18"/>
    </w:rPr>
  </w:style>
  <w:style w:type="character" w:customStyle="1" w:styleId="Heading9Char">
    <w:name w:val="Heading 9 Char"/>
    <w:basedOn w:val="DefaultParagraphFont"/>
    <w:link w:val="Heading9"/>
    <w:uiPriority w:val="9"/>
    <w:semiHidden/>
    <w:rsid w:val="00EC06E5"/>
    <w:rPr>
      <w:i/>
      <w:caps/>
      <w:spacing w:val="10"/>
      <w:sz w:val="18"/>
      <w:szCs w:val="18"/>
    </w:rPr>
  </w:style>
  <w:style w:type="paragraph" w:styleId="Caption">
    <w:name w:val="caption"/>
    <w:basedOn w:val="Normal"/>
    <w:next w:val="Normal"/>
    <w:uiPriority w:val="35"/>
    <w:semiHidden/>
    <w:unhideWhenUsed/>
    <w:qFormat/>
    <w:rsid w:val="00EC06E5"/>
    <w:rPr>
      <w:b/>
      <w:bCs/>
      <w:color w:val="365F91" w:themeColor="accent1" w:themeShade="BF"/>
      <w:sz w:val="16"/>
      <w:szCs w:val="16"/>
    </w:rPr>
  </w:style>
  <w:style w:type="paragraph" w:styleId="Title">
    <w:name w:val="Title"/>
    <w:basedOn w:val="Normal"/>
    <w:next w:val="Normal"/>
    <w:link w:val="TitleChar"/>
    <w:uiPriority w:val="10"/>
    <w:qFormat/>
    <w:rsid w:val="00EC06E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C06E5"/>
    <w:rPr>
      <w:caps/>
      <w:color w:val="4F81BD" w:themeColor="accent1"/>
      <w:spacing w:val="10"/>
      <w:kern w:val="28"/>
      <w:sz w:val="52"/>
      <w:szCs w:val="52"/>
    </w:rPr>
  </w:style>
  <w:style w:type="paragraph" w:styleId="Subtitle">
    <w:name w:val="Subtitle"/>
    <w:basedOn w:val="Normal"/>
    <w:next w:val="Normal"/>
    <w:link w:val="SubtitleChar"/>
    <w:uiPriority w:val="11"/>
    <w:qFormat/>
    <w:rsid w:val="00EC06E5"/>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C06E5"/>
    <w:rPr>
      <w:caps/>
      <w:color w:val="595959" w:themeColor="text1" w:themeTint="A6"/>
      <w:spacing w:val="10"/>
      <w:sz w:val="24"/>
      <w:szCs w:val="24"/>
    </w:rPr>
  </w:style>
  <w:style w:type="character" w:styleId="Strong">
    <w:name w:val="Strong"/>
    <w:uiPriority w:val="22"/>
    <w:qFormat/>
    <w:rsid w:val="00EC06E5"/>
    <w:rPr>
      <w:b/>
      <w:bCs/>
    </w:rPr>
  </w:style>
  <w:style w:type="character" w:styleId="Emphasis">
    <w:name w:val="Emphasis"/>
    <w:uiPriority w:val="20"/>
    <w:qFormat/>
    <w:rsid w:val="00EC06E5"/>
    <w:rPr>
      <w:caps/>
      <w:color w:val="243F60" w:themeColor="accent1" w:themeShade="7F"/>
      <w:spacing w:val="5"/>
    </w:rPr>
  </w:style>
  <w:style w:type="paragraph" w:styleId="NoSpacing">
    <w:name w:val="No Spacing"/>
    <w:basedOn w:val="Normal"/>
    <w:link w:val="NoSpacingChar"/>
    <w:uiPriority w:val="1"/>
    <w:qFormat/>
    <w:rsid w:val="00EC06E5"/>
  </w:style>
  <w:style w:type="character" w:customStyle="1" w:styleId="NoSpacingChar">
    <w:name w:val="No Spacing Char"/>
    <w:basedOn w:val="DefaultParagraphFont"/>
    <w:link w:val="NoSpacing"/>
    <w:uiPriority w:val="1"/>
    <w:rsid w:val="00EC06E5"/>
    <w:rPr>
      <w:sz w:val="20"/>
      <w:szCs w:val="20"/>
    </w:rPr>
  </w:style>
  <w:style w:type="paragraph" w:styleId="Quote">
    <w:name w:val="Quote"/>
    <w:basedOn w:val="Normal"/>
    <w:next w:val="Normal"/>
    <w:link w:val="QuoteChar"/>
    <w:uiPriority w:val="29"/>
    <w:qFormat/>
    <w:rsid w:val="00EC06E5"/>
    <w:rPr>
      <w:i/>
      <w:iCs/>
    </w:rPr>
  </w:style>
  <w:style w:type="character" w:customStyle="1" w:styleId="QuoteChar">
    <w:name w:val="Quote Char"/>
    <w:basedOn w:val="DefaultParagraphFont"/>
    <w:link w:val="Quote"/>
    <w:uiPriority w:val="29"/>
    <w:rsid w:val="00EC06E5"/>
    <w:rPr>
      <w:i/>
      <w:iCs/>
      <w:sz w:val="20"/>
      <w:szCs w:val="20"/>
    </w:rPr>
  </w:style>
  <w:style w:type="paragraph" w:styleId="IntenseQuote">
    <w:name w:val="Intense Quote"/>
    <w:basedOn w:val="Normal"/>
    <w:next w:val="Normal"/>
    <w:link w:val="IntenseQuoteChar"/>
    <w:uiPriority w:val="30"/>
    <w:qFormat/>
    <w:rsid w:val="00EC06E5"/>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C06E5"/>
    <w:rPr>
      <w:i/>
      <w:iCs/>
      <w:color w:val="4F81BD" w:themeColor="accent1"/>
      <w:sz w:val="20"/>
      <w:szCs w:val="20"/>
    </w:rPr>
  </w:style>
  <w:style w:type="character" w:styleId="SubtleEmphasis">
    <w:name w:val="Subtle Emphasis"/>
    <w:uiPriority w:val="19"/>
    <w:qFormat/>
    <w:rsid w:val="00EC06E5"/>
    <w:rPr>
      <w:i/>
      <w:iCs/>
      <w:color w:val="243F60" w:themeColor="accent1" w:themeShade="7F"/>
    </w:rPr>
  </w:style>
  <w:style w:type="character" w:styleId="IntenseEmphasis">
    <w:name w:val="Intense Emphasis"/>
    <w:uiPriority w:val="21"/>
    <w:qFormat/>
    <w:rsid w:val="00EC06E5"/>
    <w:rPr>
      <w:b/>
      <w:bCs/>
      <w:caps/>
      <w:color w:val="243F60" w:themeColor="accent1" w:themeShade="7F"/>
      <w:spacing w:val="10"/>
    </w:rPr>
  </w:style>
  <w:style w:type="character" w:styleId="SubtleReference">
    <w:name w:val="Subtle Reference"/>
    <w:uiPriority w:val="31"/>
    <w:qFormat/>
    <w:rsid w:val="00EC06E5"/>
    <w:rPr>
      <w:b/>
      <w:bCs/>
      <w:color w:val="4F81BD" w:themeColor="accent1"/>
    </w:rPr>
  </w:style>
  <w:style w:type="character" w:styleId="IntenseReference">
    <w:name w:val="Intense Reference"/>
    <w:uiPriority w:val="32"/>
    <w:qFormat/>
    <w:rsid w:val="00EC06E5"/>
    <w:rPr>
      <w:b/>
      <w:bCs/>
      <w:i/>
      <w:iCs/>
      <w:caps/>
      <w:color w:val="4F81BD" w:themeColor="accent1"/>
    </w:rPr>
  </w:style>
  <w:style w:type="character" w:styleId="BookTitle">
    <w:name w:val="Book Title"/>
    <w:uiPriority w:val="33"/>
    <w:qFormat/>
    <w:rsid w:val="00EC06E5"/>
    <w:rPr>
      <w:b/>
      <w:bCs/>
      <w:i/>
      <w:iCs/>
      <w:spacing w:val="9"/>
    </w:rPr>
  </w:style>
  <w:style w:type="paragraph" w:styleId="TOCHeading">
    <w:name w:val="TOC Heading"/>
    <w:basedOn w:val="Heading1"/>
    <w:next w:val="Normal"/>
    <w:uiPriority w:val="39"/>
    <w:semiHidden/>
    <w:unhideWhenUsed/>
    <w:qFormat/>
    <w:rsid w:val="00EC06E5"/>
    <w:pPr>
      <w:outlineLvl w:val="9"/>
    </w:pPr>
    <w:rPr>
      <w:lang w:bidi="en-US"/>
    </w:rPr>
  </w:style>
  <w:style w:type="table" w:styleId="TableGrid">
    <w:name w:val="Table Grid"/>
    <w:basedOn w:val="TableNormal"/>
    <w:uiPriority w:val="59"/>
    <w:rsid w:val="002E7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2E73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8A55D6"/>
    <w:pPr>
      <w:tabs>
        <w:tab w:val="center" w:pos="4680"/>
        <w:tab w:val="right" w:pos="9360"/>
      </w:tabs>
    </w:pPr>
  </w:style>
  <w:style w:type="character" w:customStyle="1" w:styleId="HeaderChar">
    <w:name w:val="Header Char"/>
    <w:basedOn w:val="DefaultParagraphFont"/>
    <w:link w:val="Header"/>
    <w:uiPriority w:val="99"/>
    <w:rsid w:val="008A55D6"/>
  </w:style>
  <w:style w:type="paragraph" w:styleId="Footer">
    <w:name w:val="footer"/>
    <w:basedOn w:val="Normal"/>
    <w:link w:val="FooterChar"/>
    <w:uiPriority w:val="99"/>
    <w:unhideWhenUsed/>
    <w:rsid w:val="008A55D6"/>
    <w:pPr>
      <w:tabs>
        <w:tab w:val="center" w:pos="4680"/>
        <w:tab w:val="right" w:pos="9360"/>
      </w:tabs>
    </w:pPr>
  </w:style>
  <w:style w:type="character" w:customStyle="1" w:styleId="FooterChar">
    <w:name w:val="Footer Char"/>
    <w:basedOn w:val="DefaultParagraphFont"/>
    <w:link w:val="Footer"/>
    <w:uiPriority w:val="99"/>
    <w:rsid w:val="008A55D6"/>
  </w:style>
  <w:style w:type="paragraph" w:styleId="TOC1">
    <w:name w:val="toc 1"/>
    <w:basedOn w:val="Normal"/>
    <w:next w:val="Normal"/>
    <w:autoRedefine/>
    <w:uiPriority w:val="39"/>
    <w:unhideWhenUsed/>
    <w:qFormat/>
    <w:rsid w:val="00315438"/>
    <w:pPr>
      <w:spacing w:before="120" w:after="120"/>
    </w:pPr>
    <w:rPr>
      <w:b/>
      <w:bCs/>
      <w:caps/>
    </w:rPr>
  </w:style>
  <w:style w:type="paragraph" w:styleId="TOC2">
    <w:name w:val="toc 2"/>
    <w:basedOn w:val="Normal"/>
    <w:next w:val="Normal"/>
    <w:autoRedefine/>
    <w:uiPriority w:val="39"/>
    <w:unhideWhenUsed/>
    <w:qFormat/>
    <w:rsid w:val="00315438"/>
    <w:pPr>
      <w:ind w:left="200"/>
    </w:pPr>
    <w:rPr>
      <w:smallCaps/>
    </w:rPr>
  </w:style>
  <w:style w:type="paragraph" w:styleId="TOC3">
    <w:name w:val="toc 3"/>
    <w:basedOn w:val="Normal"/>
    <w:next w:val="Normal"/>
    <w:autoRedefine/>
    <w:uiPriority w:val="39"/>
    <w:unhideWhenUsed/>
    <w:qFormat/>
    <w:rsid w:val="00315438"/>
    <w:pPr>
      <w:ind w:left="400"/>
    </w:pPr>
    <w:rPr>
      <w:i/>
      <w:iCs/>
    </w:rPr>
  </w:style>
  <w:style w:type="paragraph" w:styleId="TOC4">
    <w:name w:val="toc 4"/>
    <w:basedOn w:val="Normal"/>
    <w:next w:val="Normal"/>
    <w:autoRedefine/>
    <w:uiPriority w:val="39"/>
    <w:unhideWhenUsed/>
    <w:rsid w:val="00315438"/>
    <w:pPr>
      <w:ind w:left="600"/>
    </w:pPr>
    <w:rPr>
      <w:sz w:val="18"/>
      <w:szCs w:val="18"/>
    </w:rPr>
  </w:style>
  <w:style w:type="paragraph" w:styleId="TOC5">
    <w:name w:val="toc 5"/>
    <w:basedOn w:val="Normal"/>
    <w:next w:val="Normal"/>
    <w:autoRedefine/>
    <w:uiPriority w:val="39"/>
    <w:unhideWhenUsed/>
    <w:rsid w:val="00315438"/>
    <w:pPr>
      <w:ind w:left="800"/>
    </w:pPr>
    <w:rPr>
      <w:sz w:val="18"/>
      <w:szCs w:val="18"/>
    </w:rPr>
  </w:style>
  <w:style w:type="paragraph" w:styleId="TOC6">
    <w:name w:val="toc 6"/>
    <w:basedOn w:val="Normal"/>
    <w:next w:val="Normal"/>
    <w:autoRedefine/>
    <w:uiPriority w:val="39"/>
    <w:unhideWhenUsed/>
    <w:rsid w:val="00315438"/>
    <w:pPr>
      <w:ind w:left="1000"/>
    </w:pPr>
    <w:rPr>
      <w:sz w:val="18"/>
      <w:szCs w:val="18"/>
    </w:rPr>
  </w:style>
  <w:style w:type="paragraph" w:styleId="TOC7">
    <w:name w:val="toc 7"/>
    <w:basedOn w:val="Normal"/>
    <w:next w:val="Normal"/>
    <w:autoRedefine/>
    <w:uiPriority w:val="39"/>
    <w:unhideWhenUsed/>
    <w:rsid w:val="00315438"/>
    <w:pPr>
      <w:ind w:left="1200"/>
    </w:pPr>
    <w:rPr>
      <w:sz w:val="18"/>
      <w:szCs w:val="18"/>
    </w:rPr>
  </w:style>
  <w:style w:type="paragraph" w:styleId="TOC8">
    <w:name w:val="toc 8"/>
    <w:basedOn w:val="Normal"/>
    <w:next w:val="Normal"/>
    <w:autoRedefine/>
    <w:uiPriority w:val="39"/>
    <w:unhideWhenUsed/>
    <w:rsid w:val="00315438"/>
    <w:pPr>
      <w:ind w:left="1400"/>
    </w:pPr>
    <w:rPr>
      <w:sz w:val="18"/>
      <w:szCs w:val="18"/>
    </w:rPr>
  </w:style>
  <w:style w:type="paragraph" w:styleId="TOC9">
    <w:name w:val="toc 9"/>
    <w:basedOn w:val="Normal"/>
    <w:next w:val="Normal"/>
    <w:autoRedefine/>
    <w:uiPriority w:val="39"/>
    <w:unhideWhenUsed/>
    <w:rsid w:val="00315438"/>
    <w:pPr>
      <w:ind w:left="1600"/>
    </w:pPr>
    <w:rPr>
      <w:sz w:val="18"/>
      <w:szCs w:val="18"/>
    </w:rPr>
  </w:style>
  <w:style w:type="character" w:styleId="Hyperlink">
    <w:name w:val="Hyperlink"/>
    <w:basedOn w:val="DefaultParagraphFont"/>
    <w:uiPriority w:val="99"/>
    <w:unhideWhenUsed/>
    <w:rsid w:val="00315438"/>
    <w:rPr>
      <w:color w:val="0000FF" w:themeColor="hyperlink"/>
      <w:u w:val="single"/>
    </w:rPr>
  </w:style>
  <w:style w:type="paragraph" w:customStyle="1" w:styleId="BANNER">
    <w:name w:val="BANNER"/>
    <w:basedOn w:val="Heading1"/>
    <w:link w:val="BANNERChar"/>
    <w:qFormat/>
    <w:rsid w:val="0031095D"/>
    <w:pPr>
      <w:jc w:val="center"/>
    </w:pPr>
  </w:style>
  <w:style w:type="character" w:customStyle="1" w:styleId="BANNERChar">
    <w:name w:val="BANNER Char"/>
    <w:basedOn w:val="Heading1Char"/>
    <w:link w:val="BANNER"/>
    <w:rsid w:val="0031095D"/>
    <w:rPr>
      <w:b/>
      <w:bCs/>
      <w:caps/>
      <w:color w:val="FFFFFF" w:themeColor="background1"/>
      <w:spacing w:val="15"/>
      <w:shd w:val="clear" w:color="auto" w:fill="4F81BD" w:themeFill="accent1"/>
    </w:rPr>
  </w:style>
  <w:style w:type="paragraph" w:styleId="HTMLPreformatted">
    <w:name w:val="HTML Preformatted"/>
    <w:basedOn w:val="Normal"/>
    <w:link w:val="HTMLPreformattedChar"/>
    <w:uiPriority w:val="99"/>
    <w:semiHidden/>
    <w:unhideWhenUsed/>
    <w:rsid w:val="0053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368FF"/>
    <w:rPr>
      <w:rFonts w:ascii="Courier New" w:eastAsia="Times New Roman" w:hAnsi="Courier New" w:cs="Courier New"/>
      <w:sz w:val="20"/>
      <w:szCs w:val="20"/>
    </w:rPr>
  </w:style>
  <w:style w:type="paragraph" w:styleId="NormalWeb">
    <w:name w:val="Normal (Web)"/>
    <w:basedOn w:val="Normal"/>
    <w:uiPriority w:val="99"/>
    <w:semiHidden/>
    <w:unhideWhenUsed/>
    <w:rsid w:val="00864250"/>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576F0"/>
    <w:rPr>
      <w:color w:val="800080" w:themeColor="followedHyperlink"/>
      <w:u w:val="single"/>
    </w:rPr>
  </w:style>
  <w:style w:type="character" w:customStyle="1" w:styleId="UnresolvedMention1">
    <w:name w:val="Unresolved Mention1"/>
    <w:basedOn w:val="DefaultParagraphFont"/>
    <w:uiPriority w:val="99"/>
    <w:semiHidden/>
    <w:unhideWhenUsed/>
    <w:rsid w:val="006212A4"/>
    <w:rPr>
      <w:color w:val="808080"/>
      <w:shd w:val="clear" w:color="auto" w:fill="E6E6E6"/>
    </w:rPr>
  </w:style>
  <w:style w:type="paragraph" w:customStyle="1" w:styleId="prj1">
    <w:name w:val="prj1"/>
    <w:basedOn w:val="Normal"/>
    <w:rsid w:val="00025B50"/>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eastAsia="Times New Roman" w:hAnsi="Calibri" w:cs="Calibri"/>
      <w:sz w:val="22"/>
      <w:szCs w:val="22"/>
      <w:lang w:val="en-AU" w:eastAsia="en-AU"/>
    </w:rPr>
  </w:style>
  <w:style w:type="character" w:styleId="UnresolvedMention">
    <w:name w:val="Unresolved Mention"/>
    <w:basedOn w:val="DefaultParagraphFont"/>
    <w:uiPriority w:val="99"/>
    <w:semiHidden/>
    <w:unhideWhenUsed/>
    <w:rsid w:val="00125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6506">
      <w:bodyDiv w:val="1"/>
      <w:marLeft w:val="0"/>
      <w:marRight w:val="0"/>
      <w:marTop w:val="0"/>
      <w:marBottom w:val="0"/>
      <w:divBdr>
        <w:top w:val="none" w:sz="0" w:space="0" w:color="auto"/>
        <w:left w:val="none" w:sz="0" w:space="0" w:color="auto"/>
        <w:bottom w:val="none" w:sz="0" w:space="0" w:color="auto"/>
        <w:right w:val="none" w:sz="0" w:space="0" w:color="auto"/>
      </w:divBdr>
    </w:div>
    <w:div w:id="38550100">
      <w:bodyDiv w:val="1"/>
      <w:marLeft w:val="0"/>
      <w:marRight w:val="0"/>
      <w:marTop w:val="0"/>
      <w:marBottom w:val="0"/>
      <w:divBdr>
        <w:top w:val="none" w:sz="0" w:space="0" w:color="auto"/>
        <w:left w:val="none" w:sz="0" w:space="0" w:color="auto"/>
        <w:bottom w:val="none" w:sz="0" w:space="0" w:color="auto"/>
        <w:right w:val="none" w:sz="0" w:space="0" w:color="auto"/>
      </w:divBdr>
    </w:div>
    <w:div w:id="86853036">
      <w:bodyDiv w:val="1"/>
      <w:marLeft w:val="0"/>
      <w:marRight w:val="0"/>
      <w:marTop w:val="0"/>
      <w:marBottom w:val="0"/>
      <w:divBdr>
        <w:top w:val="none" w:sz="0" w:space="0" w:color="auto"/>
        <w:left w:val="none" w:sz="0" w:space="0" w:color="auto"/>
        <w:bottom w:val="none" w:sz="0" w:space="0" w:color="auto"/>
        <w:right w:val="none" w:sz="0" w:space="0" w:color="auto"/>
      </w:divBdr>
    </w:div>
    <w:div w:id="249242474">
      <w:bodyDiv w:val="1"/>
      <w:marLeft w:val="0"/>
      <w:marRight w:val="0"/>
      <w:marTop w:val="0"/>
      <w:marBottom w:val="0"/>
      <w:divBdr>
        <w:top w:val="none" w:sz="0" w:space="0" w:color="auto"/>
        <w:left w:val="none" w:sz="0" w:space="0" w:color="auto"/>
        <w:bottom w:val="none" w:sz="0" w:space="0" w:color="auto"/>
        <w:right w:val="none" w:sz="0" w:space="0" w:color="auto"/>
      </w:divBdr>
    </w:div>
    <w:div w:id="384960111">
      <w:bodyDiv w:val="1"/>
      <w:marLeft w:val="0"/>
      <w:marRight w:val="0"/>
      <w:marTop w:val="0"/>
      <w:marBottom w:val="0"/>
      <w:divBdr>
        <w:top w:val="none" w:sz="0" w:space="0" w:color="auto"/>
        <w:left w:val="none" w:sz="0" w:space="0" w:color="auto"/>
        <w:bottom w:val="none" w:sz="0" w:space="0" w:color="auto"/>
        <w:right w:val="none" w:sz="0" w:space="0" w:color="auto"/>
      </w:divBdr>
    </w:div>
    <w:div w:id="583034586">
      <w:bodyDiv w:val="1"/>
      <w:marLeft w:val="0"/>
      <w:marRight w:val="0"/>
      <w:marTop w:val="0"/>
      <w:marBottom w:val="0"/>
      <w:divBdr>
        <w:top w:val="none" w:sz="0" w:space="0" w:color="auto"/>
        <w:left w:val="none" w:sz="0" w:space="0" w:color="auto"/>
        <w:bottom w:val="none" w:sz="0" w:space="0" w:color="auto"/>
        <w:right w:val="none" w:sz="0" w:space="0" w:color="auto"/>
      </w:divBdr>
    </w:div>
    <w:div w:id="721950171">
      <w:bodyDiv w:val="1"/>
      <w:marLeft w:val="0"/>
      <w:marRight w:val="0"/>
      <w:marTop w:val="0"/>
      <w:marBottom w:val="0"/>
      <w:divBdr>
        <w:top w:val="none" w:sz="0" w:space="0" w:color="auto"/>
        <w:left w:val="none" w:sz="0" w:space="0" w:color="auto"/>
        <w:bottom w:val="none" w:sz="0" w:space="0" w:color="auto"/>
        <w:right w:val="none" w:sz="0" w:space="0" w:color="auto"/>
      </w:divBdr>
    </w:div>
    <w:div w:id="921909910">
      <w:bodyDiv w:val="1"/>
      <w:marLeft w:val="0"/>
      <w:marRight w:val="0"/>
      <w:marTop w:val="0"/>
      <w:marBottom w:val="0"/>
      <w:divBdr>
        <w:top w:val="none" w:sz="0" w:space="0" w:color="auto"/>
        <w:left w:val="none" w:sz="0" w:space="0" w:color="auto"/>
        <w:bottom w:val="none" w:sz="0" w:space="0" w:color="auto"/>
        <w:right w:val="none" w:sz="0" w:space="0" w:color="auto"/>
      </w:divBdr>
    </w:div>
    <w:div w:id="945423701">
      <w:bodyDiv w:val="1"/>
      <w:marLeft w:val="0"/>
      <w:marRight w:val="0"/>
      <w:marTop w:val="0"/>
      <w:marBottom w:val="0"/>
      <w:divBdr>
        <w:top w:val="none" w:sz="0" w:space="0" w:color="auto"/>
        <w:left w:val="none" w:sz="0" w:space="0" w:color="auto"/>
        <w:bottom w:val="none" w:sz="0" w:space="0" w:color="auto"/>
        <w:right w:val="none" w:sz="0" w:space="0" w:color="auto"/>
      </w:divBdr>
    </w:div>
    <w:div w:id="958489571">
      <w:bodyDiv w:val="1"/>
      <w:marLeft w:val="0"/>
      <w:marRight w:val="0"/>
      <w:marTop w:val="0"/>
      <w:marBottom w:val="0"/>
      <w:divBdr>
        <w:top w:val="none" w:sz="0" w:space="0" w:color="auto"/>
        <w:left w:val="none" w:sz="0" w:space="0" w:color="auto"/>
        <w:bottom w:val="none" w:sz="0" w:space="0" w:color="auto"/>
        <w:right w:val="none" w:sz="0" w:space="0" w:color="auto"/>
      </w:divBdr>
    </w:div>
    <w:div w:id="970094432">
      <w:bodyDiv w:val="1"/>
      <w:marLeft w:val="0"/>
      <w:marRight w:val="0"/>
      <w:marTop w:val="0"/>
      <w:marBottom w:val="0"/>
      <w:divBdr>
        <w:top w:val="none" w:sz="0" w:space="0" w:color="auto"/>
        <w:left w:val="none" w:sz="0" w:space="0" w:color="auto"/>
        <w:bottom w:val="none" w:sz="0" w:space="0" w:color="auto"/>
        <w:right w:val="none" w:sz="0" w:space="0" w:color="auto"/>
      </w:divBdr>
    </w:div>
    <w:div w:id="1177962721">
      <w:bodyDiv w:val="1"/>
      <w:marLeft w:val="0"/>
      <w:marRight w:val="0"/>
      <w:marTop w:val="0"/>
      <w:marBottom w:val="0"/>
      <w:divBdr>
        <w:top w:val="none" w:sz="0" w:space="0" w:color="auto"/>
        <w:left w:val="none" w:sz="0" w:space="0" w:color="auto"/>
        <w:bottom w:val="none" w:sz="0" w:space="0" w:color="auto"/>
        <w:right w:val="none" w:sz="0" w:space="0" w:color="auto"/>
      </w:divBdr>
    </w:div>
    <w:div w:id="1394622820">
      <w:bodyDiv w:val="1"/>
      <w:marLeft w:val="0"/>
      <w:marRight w:val="0"/>
      <w:marTop w:val="0"/>
      <w:marBottom w:val="0"/>
      <w:divBdr>
        <w:top w:val="none" w:sz="0" w:space="0" w:color="auto"/>
        <w:left w:val="none" w:sz="0" w:space="0" w:color="auto"/>
        <w:bottom w:val="none" w:sz="0" w:space="0" w:color="auto"/>
        <w:right w:val="none" w:sz="0" w:space="0" w:color="auto"/>
      </w:divBdr>
    </w:div>
    <w:div w:id="175527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k.blueechidna.verdant.com.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localhost:54118/scanorder/requestclarityconfiguration" TargetMode="External"/><Relationship Id="rId4" Type="http://schemas.openxmlformats.org/officeDocument/2006/relationships/settings" Target="settings.xml"/><Relationship Id="rId9" Type="http://schemas.openxmlformats.org/officeDocument/2006/relationships/hyperlink" Target="file:///\\printserver\Zebr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5774B-F2A0-4755-872B-7885D75DE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28435</TotalTime>
  <Pages>12</Pages>
  <Words>3348</Words>
  <Characters>19090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C. Wood</dc:creator>
  <cp:lastModifiedBy>colin</cp:lastModifiedBy>
  <cp:revision>220</cp:revision>
  <cp:lastPrinted>2018-11-19T04:47:00Z</cp:lastPrinted>
  <dcterms:created xsi:type="dcterms:W3CDTF">2015-09-24T01:10:00Z</dcterms:created>
  <dcterms:modified xsi:type="dcterms:W3CDTF">2018-11-21T03:11:00Z</dcterms:modified>
</cp:coreProperties>
</file>